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«Почему дети уходят из дома?»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Вопреки общественному мнению, дети уходят не только из неблагополучных семей. Семья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 В основном, уходят подростки 10-17 лет.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 И ему как никогда требуется наше понимание, а его отсутствие вызывает огромную боль, страдания и приводит к серьезным осложнениям во взаимодействии между нами.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Статистика…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Пятнадцать-двадцать лет тому назад считалось, что дети до 7 лет не уходят из дома, а основными причинами ухода из дома 10-13-летних подростков являются принадлежность к социально неблагополучной семье, стыд за родителей-алкоголиков или незнание и </w:t>
      </w:r>
      <w:proofErr w:type="spellStart"/>
      <w:r w:rsidRPr="0042110F">
        <w:rPr>
          <w:rFonts w:ascii="Times New Roman" w:hAnsi="Times New Roman" w:cs="Times New Roman"/>
          <w:sz w:val="24"/>
          <w:szCs w:val="24"/>
        </w:rPr>
        <w:t>неучет</w:t>
      </w:r>
      <w:proofErr w:type="spellEnd"/>
      <w:r w:rsidRPr="0042110F">
        <w:rPr>
          <w:rFonts w:ascii="Times New Roman" w:hAnsi="Times New Roman" w:cs="Times New Roman"/>
          <w:sz w:val="24"/>
          <w:szCs w:val="24"/>
        </w:rPr>
        <w:t xml:space="preserve"> родителями трудностей детей в школе (Б. Н. Алмазов, 1985).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В последние годы на улице оказываются дети дошкольного и школьного возраста, побеги совершают дети из весьма обеспеченных семей, появились целые сообщества </w:t>
      </w:r>
      <w:proofErr w:type="spellStart"/>
      <w:r w:rsidRPr="0042110F">
        <w:rPr>
          <w:rFonts w:ascii="Times New Roman" w:hAnsi="Times New Roman" w:cs="Times New Roman"/>
          <w:sz w:val="24"/>
          <w:szCs w:val="24"/>
        </w:rPr>
        <w:t>бомжующих</w:t>
      </w:r>
      <w:proofErr w:type="spellEnd"/>
      <w:r w:rsidRPr="0042110F">
        <w:rPr>
          <w:rFonts w:ascii="Times New Roman" w:hAnsi="Times New Roman" w:cs="Times New Roman"/>
          <w:sz w:val="24"/>
          <w:szCs w:val="24"/>
        </w:rPr>
        <w:t xml:space="preserve"> детей и подростков.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Нам важно знать, что для формирования самостоятельности, для развития своего «Я», достижения впоследствии личностной зрелости, возможности принять на себя ответственность за свою дальнейшую жизнь, нашим детям необходимо «отделиться от семьи». И итогом такого отделения должен стать не разрыв подростка с семьей, а установление новых отношений, основанных не на принуждении, а на партнерстве.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 Мы начинаем отвергать новые качества </w:t>
      </w:r>
      <w:proofErr w:type="gramStart"/>
      <w:r w:rsidRPr="0042110F">
        <w:rPr>
          <w:rFonts w:ascii="Times New Roman" w:hAnsi="Times New Roman" w:cs="Times New Roman"/>
          <w:sz w:val="24"/>
          <w:szCs w:val="24"/>
        </w:rPr>
        <w:t>подростка</w:t>
      </w:r>
      <w:proofErr w:type="gramEnd"/>
      <w:r w:rsidRPr="0042110F">
        <w:rPr>
          <w:rFonts w:ascii="Times New Roman" w:hAnsi="Times New Roman" w:cs="Times New Roman"/>
          <w:sz w:val="24"/>
          <w:szCs w:val="24"/>
        </w:rPr>
        <w:t xml:space="preserve"> и желаем вернуть старые, детские: послушание, ласковость и т.д. И тогда уход из дома становится для них единственной возможностью выразить свой протест.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в противном случае снижает. Поэтому мы неадекватно реагируем на поведение подростка только для того, чтобы поддержать положительную самооценку.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Мы совершаем ошибки не потому, что не любим своих детей, а потому что не всегда знаем, как лучше поступить и часто не осознаем собственных побуждений.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Если бы наша любовь существовала только на животном уровне, тогда бы мы не вредили своим детям, поступали бы сугубо инстинктивно, так как природа заложила в нас. Но человеческий уровень отношения к другим – эгоистический. Во всех проблемах человека лежит эгоизм. И когда в наши отношения с детьми начинают включаться человеческие </w:t>
      </w:r>
      <w:r w:rsidRPr="0042110F">
        <w:rPr>
          <w:rFonts w:ascii="Times New Roman" w:hAnsi="Times New Roman" w:cs="Times New Roman"/>
          <w:sz w:val="24"/>
          <w:szCs w:val="24"/>
        </w:rPr>
        <w:lastRenderedPageBreak/>
        <w:t xml:space="preserve">свойства, эгоистические, свойства влиять, властвовать, понуждать – тогда наша любовь становится разрушительной, мы часто насилуем детей своей властью над ними, не даем им свободно развиваться.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В то время как древний закон воспитания гласит: «Воспитывай отрока по путям его», т.е. в соответствии с его природой, с его характером, задатками. Любовь на человеческом уровне заключается в том, что я чувствую, выходя из себя, не свои потребности, не свои чувства, а потребности и чувства другого, и я тогда представляю собой инструмент для наполнения другого. Я себя не принимаю во внимание, а только то, что хорошо для него.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w:t>
      </w:r>
      <w:proofErr w:type="gramStart"/>
      <w:r w:rsidRPr="0042110F">
        <w:rPr>
          <w:rFonts w:ascii="Times New Roman" w:hAnsi="Times New Roman" w:cs="Times New Roman"/>
          <w:sz w:val="24"/>
          <w:szCs w:val="24"/>
        </w:rPr>
        <w:t>необходим</w:t>
      </w:r>
      <w:proofErr w:type="gramEnd"/>
      <w:r w:rsidRPr="0042110F">
        <w:rPr>
          <w:rFonts w:ascii="Times New Roman" w:hAnsi="Times New Roman" w:cs="Times New Roman"/>
          <w:sz w:val="24"/>
          <w:szCs w:val="24"/>
        </w:rPr>
        <w:t xml:space="preserve"> прежде всего хороший уход, обеспечение безопасности в окружающем мире, контроль, то теперь любовь – в принятии и поддержке его как личности, самостоятельной и индивидуальной, способной нести ответственность за свою жизнь.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ТРИ ШАГА, КОТОРЫЕ МОЖНО ПРЕДПРИНЯТЬ В ЭТОМ НАПРАВЛЕНИИ, ТАКОВЫ: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1. Замечать любые проявления своей привычки принимать решения за ребенка и начать освобождаться от нее.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Отказаться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2. Научиться получать удовольствие от принятия решений ребенком.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 «Нет более </w:t>
      </w:r>
      <w:proofErr w:type="gramStart"/>
      <w:r w:rsidRPr="0042110F">
        <w:rPr>
          <w:rFonts w:ascii="Times New Roman" w:hAnsi="Times New Roman" w:cs="Times New Roman"/>
          <w:sz w:val="24"/>
          <w:szCs w:val="24"/>
        </w:rPr>
        <w:t>мудрого</w:t>
      </w:r>
      <w:proofErr w:type="gramEnd"/>
      <w:r w:rsidRPr="0042110F">
        <w:rPr>
          <w:rFonts w:ascii="Times New Roman" w:hAnsi="Times New Roman" w:cs="Times New Roman"/>
          <w:sz w:val="24"/>
          <w:szCs w:val="24"/>
        </w:rPr>
        <w:t xml:space="preserve">, чем опытный».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 xml:space="preserve"> 3. Изменить некоторые из наших мыслей и убеждений относительно ребенка. 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w:t>
      </w:r>
    </w:p>
    <w:p w:rsidR="008246B0" w:rsidRPr="0042110F" w:rsidRDefault="008246B0" w:rsidP="0042110F">
      <w:pPr>
        <w:jc w:val="both"/>
        <w:rPr>
          <w:rFonts w:ascii="Times New Roman" w:hAnsi="Times New Roman" w:cs="Times New Roman"/>
          <w:sz w:val="24"/>
          <w:szCs w:val="24"/>
        </w:rPr>
      </w:pPr>
      <w:r w:rsidRPr="0042110F">
        <w:rPr>
          <w:rFonts w:ascii="Times New Roman" w:hAnsi="Times New Roman" w:cs="Times New Roman"/>
          <w:sz w:val="24"/>
          <w:szCs w:val="24"/>
        </w:rPr>
        <w:t>То, в чем ребенок действительно нуждается в подростковом возрасте – это помощь, содействие и поощрение установки на принятие собственных решений. Предоставление ребенку любви этого рода – самое главное, что мы можем сделать для него.</w:t>
      </w:r>
    </w:p>
    <w:p w:rsidR="008246B0" w:rsidRPr="0042110F" w:rsidRDefault="008246B0" w:rsidP="0042110F">
      <w:pPr>
        <w:jc w:val="both"/>
        <w:rPr>
          <w:rFonts w:ascii="Times New Roman" w:hAnsi="Times New Roman" w:cs="Times New Roman"/>
          <w:sz w:val="24"/>
          <w:szCs w:val="24"/>
        </w:rPr>
      </w:pPr>
    </w:p>
    <w:p w:rsidR="00562EEF" w:rsidRPr="0042110F" w:rsidRDefault="00562EEF" w:rsidP="0042110F">
      <w:pPr>
        <w:jc w:val="both"/>
        <w:rPr>
          <w:rFonts w:ascii="Times New Roman" w:hAnsi="Times New Roman" w:cs="Times New Roman"/>
          <w:sz w:val="24"/>
          <w:szCs w:val="24"/>
        </w:rPr>
      </w:pPr>
    </w:p>
    <w:sectPr w:rsidR="00562EEF" w:rsidRPr="0042110F" w:rsidSect="00AC0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6B0"/>
    <w:rsid w:val="0042110F"/>
    <w:rsid w:val="00562EEF"/>
    <w:rsid w:val="008246B0"/>
    <w:rsid w:val="00AC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4737</Characters>
  <Application>Microsoft Office Word</Application>
  <DocSecurity>0</DocSecurity>
  <Lines>39</Lines>
  <Paragraphs>11</Paragraphs>
  <ScaleCrop>false</ScaleCrop>
  <Company>Гимназия№10</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dc:creator>
  <cp:keywords/>
  <dc:description/>
  <cp:lastModifiedBy> </cp:lastModifiedBy>
  <cp:revision>3</cp:revision>
  <dcterms:created xsi:type="dcterms:W3CDTF">2012-02-13T02:11:00Z</dcterms:created>
  <dcterms:modified xsi:type="dcterms:W3CDTF">2017-02-22T09:39:00Z</dcterms:modified>
</cp:coreProperties>
</file>