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FA64FA" w:rsidRDefault="00FB3FC9" w:rsidP="00EB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FA">
        <w:rPr>
          <w:rFonts w:ascii="Times New Roman" w:hAnsi="Times New Roman" w:cs="Times New Roman"/>
          <w:sz w:val="24"/>
          <w:szCs w:val="24"/>
        </w:rPr>
        <w:t>Форма 7</w:t>
      </w:r>
    </w:p>
    <w:p w:rsidR="00FB3FC9" w:rsidRPr="00FA64FA" w:rsidRDefault="00FB3FC9" w:rsidP="00EB0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C9" w:rsidRPr="00FA64FA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FA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FA64FA" w:rsidRDefault="007551F9" w:rsidP="00EB0925">
      <w:pPr>
        <w:spacing w:after="0" w:line="240" w:lineRule="auto"/>
        <w:jc w:val="center"/>
        <w:rPr>
          <w:szCs w:val="24"/>
        </w:rPr>
      </w:pPr>
      <w:r w:rsidRPr="00FA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C9" w:rsidRPr="00FA64FA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4FA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816"/>
        <w:gridCol w:w="5744"/>
        <w:gridCol w:w="1417"/>
      </w:tblGrid>
      <w:tr w:rsidR="0094622A" w:rsidRPr="00FA64FA" w:rsidTr="00FA64FA">
        <w:tc>
          <w:tcPr>
            <w:tcW w:w="1876" w:type="dxa"/>
            <w:shd w:val="clear" w:color="auto" w:fill="auto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44" w:type="dxa"/>
            <w:shd w:val="clear" w:color="auto" w:fill="auto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61018A" w:rsidRPr="00FA64FA" w:rsidTr="00FA64FA">
        <w:tc>
          <w:tcPr>
            <w:tcW w:w="1876" w:type="dxa"/>
            <w:vMerge w:val="restart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  <w:r w:rsidRPr="00FA6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п.5.7 </w:t>
            </w:r>
            <w:proofErr w:type="spellStart"/>
            <w:r w:rsidRPr="00FA6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Valberg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– 63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Рабочее место </w:t>
            </w:r>
            <w:proofErr w:type="gramStart"/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(в соответствии с пп.5.7, 5.3  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(одноместный)  в соответствии с пп.5.7, 5.3  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  <w:proofErr w:type="gramEnd"/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5-9 класс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» 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3F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) Планшетный компьютер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026 под управлением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4.1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е) Мультиплекс LG (телевизор + видеопроигрыватель)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CA04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3F0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 электронными плакатами, презентациями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(электронный учебник)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мировой художественной культуре (комплект электронных плакатов «Мировая художественная культура».</w:t>
            </w:r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школа) НПИ «Учебная техника и технологии»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proofErr w:type="gramEnd"/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с др.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 6кл.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Древнего мира. 5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Средних веков. 6кл.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Нового времени. Ч.1. 7кл.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XVII-XVIII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Нового времени. Клоков. Ч.2. 8кл.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в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Клоков. История России в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Великие композиторы. (DVD)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Виртуозы живописи. (2DVD)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религии мира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X-XVII вв. электронное учебное пособие для 7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русского народа XVII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7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XIX вв. электронное учебное пособие для 8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XX вв. электронное учебное пособие для 9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культура X-XVII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. Русская культура XVII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XIX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XX – начала XXI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X-XVII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. Иллюстрированная история России XVII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XIX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первой половины XX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второй половины XX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живописи в шедеврах. Том 3. Электронная энциклопедия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5555 Шедевров мировой живописи. Электронное собрание западноевропейской живописи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Образ Иисуса Христа в европейском искусстве. Иллюстрированный альбом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праздники. Обряды и обычаи. Энциклопедия школьника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Эрмитаж. Лучшее из коллекций. Испанская, немецкая, французская и итальянская живопись.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Интерактивый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путеводитель  (2CD)</w:t>
            </w:r>
          </w:p>
        </w:tc>
        <w:tc>
          <w:tcPr>
            <w:tcW w:w="1417" w:type="dxa"/>
          </w:tcPr>
          <w:p w:rsidR="0061018A" w:rsidRPr="00FA64FA" w:rsidRDefault="0061018A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 с применением информационных технологий 5-11 классы. Электронное интерактивное приложение (CD)</w:t>
            </w:r>
          </w:p>
        </w:tc>
        <w:tc>
          <w:tcPr>
            <w:tcW w:w="1417" w:type="dxa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Электронное пособие УМЦ Челябинска (CD)</w:t>
            </w:r>
          </w:p>
        </w:tc>
        <w:tc>
          <w:tcPr>
            <w:tcW w:w="1417" w:type="dxa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Великие композиторы. Серия CD издательства «</w:t>
            </w: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правда» (10 дисков)</w:t>
            </w:r>
          </w:p>
        </w:tc>
        <w:tc>
          <w:tcPr>
            <w:tcW w:w="1417" w:type="dxa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B1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61018A" w:rsidRPr="00FA64FA" w:rsidRDefault="0061018A" w:rsidP="00FA6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FA64FA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Данилова  Г.И.Искусство. 5 класс. Рабочая тетрадь к учебнику Г. И. Даниловой. Вертикаль. ФГОС  М.: Дрофа, 2015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FA64FA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FA64FA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Данилова  Г.И.Искусство. 6 класс. Рабочая тетрадь к учебнику Г. И. Даниловой. Вертикаль. ФГОС  М.: Дрофа, 2016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FA64FA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Данилова  Г.И.Искусство. 7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Рабочая тетрадь к учебнику Г. И. Даниловой. Вертикаль. ФГОС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FA64FA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Данилова  Г.И.Искусство. 8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Рабочая тетрадь к учебнику Г. И. Даниловой. Вертикаль. ФГОС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FA64FA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FA64FA">
            <w:pPr>
              <w:spacing w:after="0" w:line="240" w:lineRule="auto"/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Данилова  Г.И.Искусство. 9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Рабочая тетрадь к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учебнику Г. И. Даниловой. Вертикаль. ФГОС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FA64FA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7C4C70" w:rsidRDefault="0061018A" w:rsidP="007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дней. Современная энциклопедия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7C4C70" w:rsidRDefault="0061018A" w:rsidP="007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Энциклопедия для детей. Т.7. Искусство. Ч.1. Архитектура, изобразительное и декоративно-прикладное искусство с древнейших времён до эпохи Возрождения – М.: Мир энциклопедий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Энциклопедия для детей. Т.7. Искусство. Ч.2. Архитектура, изобразительное и декоративно-прикладное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8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8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веков. – М.: Мир энциклопедий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для детей. Т.7. Искусство. Ч.3. Музыка. Театр. Кино. –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 Н.А. Православные храмы Челябинска: история и современность – Челябинск: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живописцы. 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русской живописи в 20 книгах. Энциклопедия.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М.: РИПОЛ классик, 2014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B1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Картины по истории древнего мира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Учебно-прикладная игра-лото «Русские и зарубежные художники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зарубежных композиторов. Комплект  - Москва: «Музыка»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Default="0061018A" w:rsidP="0075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русских композиторов. Комплект  - Москва: «Музыка»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61018A" w:rsidRPr="00FA64FA" w:rsidRDefault="0061018A" w:rsidP="00B1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учебно-методической литературы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учебно-методическим комплексом</w:t>
            </w:r>
          </w:p>
        </w:tc>
        <w:tc>
          <w:tcPr>
            <w:tcW w:w="1417" w:type="dxa"/>
          </w:tcPr>
          <w:p w:rsidR="0061018A" w:rsidRPr="00FA64FA" w:rsidRDefault="0061018A" w:rsidP="007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Данилова Г. И. Мировая художественная культура 5—9 классы. Рабочая программа для общеобразовательных учреждений, М.: Дрофа, 2013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</w:rPr>
              <w:t xml:space="preserve">Данилова Г.И. Искусство: </w:t>
            </w:r>
            <w:r w:rsidRPr="00FA64FA">
              <w:rPr>
                <w:rFonts w:ascii="Times New Roman" w:hAnsi="Times New Roman"/>
                <w:iCs/>
              </w:rPr>
              <w:t>«Вечные образы искусства. Мифология»</w:t>
            </w:r>
            <w:r w:rsidRPr="00FA64FA">
              <w:rPr>
                <w:rFonts w:ascii="Times New Roman" w:hAnsi="Times New Roman"/>
              </w:rPr>
              <w:t>. 5кл.: учебник / Г.И.Данилова. – М.: Дрофа, 2014.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</w:rPr>
              <w:t xml:space="preserve">Данилова Г.И. Искусство: </w:t>
            </w:r>
            <w:r w:rsidRPr="00FA64FA">
              <w:rPr>
                <w:rFonts w:ascii="Times New Roman" w:hAnsi="Times New Roman"/>
                <w:iCs/>
              </w:rPr>
              <w:t>«Вечные образы искусства. Библия»</w:t>
            </w:r>
            <w:r w:rsidRPr="00FA64FA">
              <w:rPr>
                <w:rFonts w:ascii="Times New Roman" w:hAnsi="Times New Roman"/>
              </w:rPr>
              <w:t>. 6кл.: учебник / Г.И.Данилова. – М.: Дрофа, 2014.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</w:rPr>
              <w:t xml:space="preserve">Данилова Г.И. Искусство: Мир и человек в искусстве. 7 </w:t>
            </w:r>
            <w:proofErr w:type="spellStart"/>
            <w:r w:rsidRPr="00FA64FA">
              <w:rPr>
                <w:rFonts w:ascii="Times New Roman" w:hAnsi="Times New Roman"/>
              </w:rPr>
              <w:t>кл</w:t>
            </w:r>
            <w:proofErr w:type="spellEnd"/>
            <w:r w:rsidRPr="00FA64FA">
              <w:rPr>
                <w:rFonts w:ascii="Times New Roman" w:hAnsi="Times New Roman"/>
              </w:rPr>
              <w:t>.: учебник / Г.И.Данилова. – М.: Дрофа, 2014.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</w:rPr>
              <w:t>Данилова Г.И. Искусство: Виды искусства. 8кл.: учебник / Г.И.Данилова. – М.: Дрофа, 2014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</w:rPr>
              <w:t>Данилова Г.И. Искусство: Содружество искусств. 9кл.: учебник / Г.И.Данилова. – М.: Дрофа, 2014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 xml:space="preserve">Искусство. Планируемые результаты. Система заданий. 8-9 класс. ФГОС /под ред. Алексеевой Л.Л.,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Кашековой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И.Э., Критской Е.Д. – М.: Просвещение, 2014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 xml:space="preserve">Моисеев А. П. и др. </w:t>
            </w:r>
            <w:proofErr w:type="spellStart"/>
            <w:r w:rsidRPr="00FA64FA">
              <w:rPr>
                <w:rFonts w:ascii="Times New Roman" w:hAnsi="Times New Roman"/>
                <w:bCs/>
                <w:sz w:val="24"/>
                <w:szCs w:val="24"/>
              </w:rPr>
              <w:t>Южноуральская</w:t>
            </w:r>
            <w:proofErr w:type="spellEnd"/>
            <w:r w:rsidRPr="00FA64FA">
              <w:rPr>
                <w:rFonts w:ascii="Times New Roman" w:hAnsi="Times New Roman"/>
                <w:bCs/>
                <w:sz w:val="24"/>
                <w:szCs w:val="24"/>
              </w:rPr>
              <w:t xml:space="preserve"> панорама событий и достижений.</w:t>
            </w:r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Книга для чтения по краеведению: учеб. Пособие / А. П. Моисеев, А. В. Драгунов, М. С.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Гитис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>. – Выпуск 1. – Челябинск: АБРИС, 2006.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 xml:space="preserve">Главные праздники современной России и малой Родины: методические рекомендации /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>. Ред. Коллегии В.М.Кузнецов. – Челябинск, «Край Ра», 2012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Данилова  Г.И.Искусство. 5 класс. Методическое пособие к учебнику Г. И. Даниловой. ВЕРТИКАЛЬ. ФГОС  - М.: Дрофа, 2016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Данилова  Г.И.Искусство. 6класс. Методическое пособие к учебнику Г. И. Даниловой. ВЕРТИКАЛЬ. ФГОС  - М.: Дрофа, 2016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Кеспиков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М. И.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— Челябинск</w:t>
            </w: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ЧИППКРО,2013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FA64FA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Челябинская область. Краткий справочник / авт.- сост. </w:t>
            </w:r>
            <w:proofErr w:type="spellStart"/>
            <w:r w:rsidRPr="00FA64FA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М.С.Гитис</w:t>
            </w:r>
            <w:proofErr w:type="spellEnd"/>
            <w:r w:rsidRPr="00FA64FA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А.П.Моисеев – Челябинск: Абрис, 2006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FA64FA">
        <w:tc>
          <w:tcPr>
            <w:tcW w:w="187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5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  <w:vAlign w:val="bottom"/>
          </w:tcPr>
          <w:p w:rsidR="0061018A" w:rsidRPr="00FA64FA" w:rsidRDefault="0061018A" w:rsidP="00755905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FA64FA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Историческое краеведение: Челябинский Урал. Краткий справочник/ учебное пособие/ Н.Б.Виноградов, </w:t>
            </w:r>
            <w:proofErr w:type="spellStart"/>
            <w:r w:rsidRPr="00FA64FA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М.С.Гитис</w:t>
            </w:r>
            <w:proofErr w:type="spellEnd"/>
            <w:r w:rsidRPr="00FA64FA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В.М.Кузнецов – Челябинск: Абрис, 2008</w:t>
            </w:r>
          </w:p>
        </w:tc>
        <w:tc>
          <w:tcPr>
            <w:tcW w:w="1417" w:type="dxa"/>
            <w:vAlign w:val="bottom"/>
          </w:tcPr>
          <w:p w:rsidR="0061018A" w:rsidRPr="00FA64FA" w:rsidRDefault="0061018A" w:rsidP="00755905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3FC9" w:rsidRPr="00FA64FA" w:rsidRDefault="00FB3FC9" w:rsidP="00E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FA64FA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4FA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FB3FC9" w:rsidRPr="00FA64FA" w:rsidRDefault="00FB3FC9" w:rsidP="00E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816"/>
        <w:gridCol w:w="5283"/>
        <w:gridCol w:w="1938"/>
      </w:tblGrid>
      <w:tr w:rsidR="0094622A" w:rsidRPr="00FA64FA" w:rsidTr="009F5EAC">
        <w:tc>
          <w:tcPr>
            <w:tcW w:w="1816" w:type="dxa"/>
            <w:shd w:val="clear" w:color="auto" w:fill="auto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83" w:type="dxa"/>
            <w:shd w:val="clear" w:color="auto" w:fill="auto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38" w:type="dxa"/>
          </w:tcPr>
          <w:p w:rsidR="0094622A" w:rsidRPr="00FA64FA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61018A" w:rsidRPr="00FA64FA" w:rsidTr="009F5EAC">
        <w:tc>
          <w:tcPr>
            <w:tcW w:w="1816" w:type="dxa"/>
            <w:vMerge w:val="restart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 (МХК)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Рабочее место педагога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Стул (учительский)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  <w:r w:rsidRPr="00FA6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п.5.7 </w:t>
            </w:r>
            <w:proofErr w:type="spellStart"/>
            <w:r w:rsidRPr="00FA6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2.4.2.2821-10)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Valberg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– 63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Рабочее место </w:t>
            </w:r>
            <w:proofErr w:type="gramStart"/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(в соответствии с пп.5.7, 5.3  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(одноместный)  в соответствии с пп.5.7, 5.3  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  <w:proofErr w:type="gramEnd"/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CA0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38" w:type="dxa"/>
          </w:tcPr>
          <w:p w:rsidR="0061018A" w:rsidRPr="00FA64FA" w:rsidRDefault="0061018A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компонент государственных </w:t>
            </w:r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стандартов среднего общего образования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культура. Базовый уровень)</w:t>
            </w:r>
          </w:p>
        </w:tc>
        <w:tc>
          <w:tcPr>
            <w:tcW w:w="1938" w:type="dxa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по Мировой художественной культуре (базовый уровень) //</w:t>
            </w:r>
            <w:hyperlink r:id="rId5" w:history="1">
              <w:r w:rsidRPr="00FA64FA">
                <w:rPr>
                  <w:rFonts w:ascii="Times New Roman" w:hAnsi="Times New Roman"/>
                  <w:color w:val="000000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938" w:type="dxa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учебному предмету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</w:t>
            </w:r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ХК)</w:t>
            </w:r>
            <w:r w:rsidRPr="00FA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10 класс</w:t>
            </w:r>
          </w:p>
        </w:tc>
        <w:tc>
          <w:tcPr>
            <w:tcW w:w="1938" w:type="dxa"/>
          </w:tcPr>
          <w:p w:rsidR="0061018A" w:rsidRPr="00FA64FA" w:rsidRDefault="0061018A" w:rsidP="00A2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3F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) Планшетный компьютер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026 под управлением 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е) Мультиплекс LG (телевизор + видеопроигрыватель)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938" w:type="dxa"/>
          </w:tcPr>
          <w:p w:rsidR="0061018A" w:rsidRPr="00FA64FA" w:rsidRDefault="0061018A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3F0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электронными плакатами, презентациями (электронный учебник)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мировой художественной культуре (комплект электронных плакатов «Мировая художественная культура».</w:t>
            </w:r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школа) НПИ «Учебная техника и технологии»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proofErr w:type="gramEnd"/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с др.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 6кл.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Древнего мира. 5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Средних веков. 6кл.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Нового времени. Ч.1. 7кл.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XVII-XVIII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Нового времени. Клоков. Ч.2. 8кл.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в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Клоков. История России в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Великие композиторы. (DVD)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Виртуозы живописи. (2DVD)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религии мира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X-XVII  вв. электронное учебное пособие для 7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русского народа XVII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7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XIX вв. электронное учебное пособие для 8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XX вв. электронное учебное пособие для 9 класса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культура X-XVII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. Русская культура XVII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XIX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XX – начала XXI вв. </w:t>
            </w:r>
            <w:proofErr w:type="spellStart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общеобразовательных учреждений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X-XVII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. Иллюстрированная история России XVII</w:t>
            </w: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XIX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первой половины XX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второй половины XX вв. Электронное учебное пособие для учителя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живописи в шедеврах. Том 3. Электронная энциклопедия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5555 Шедевров мировой живописи. Электронное собрание западноевропейской живописи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Образ Иисуса Христа в европейском искусстве. </w:t>
            </w:r>
            <w:r w:rsidRPr="00FA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Иллюстрированный альбом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праздники. Обряды и обычаи. Энциклопедия школьника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Эрмитаж. Лучшее из коллекций. Испанская, немецкая, французская и итальянская живопись. </w:t>
            </w:r>
            <w:proofErr w:type="spellStart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Интерактивый</w:t>
            </w:r>
            <w:proofErr w:type="spellEnd"/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путеводитель  (2CD)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 с применением информационных технологий 5-11 классы. Электронное интерактивное приложение 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Электронное пособие УМЦ Челябинска 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Великие композиторы. Серия CD издательства «</w:t>
            </w: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правда» (10 дисков)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715B6D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Мировая художественная культура.  10 класс. </w:t>
            </w:r>
            <w:proofErr w:type="spellStart"/>
            <w:r w:rsidRPr="00715B6D">
              <w:rPr>
                <w:rFonts w:ascii="Times New Roman" w:eastAsia="Times New Roman" w:hAnsi="Times New Roman" w:cs="Times New Roman"/>
                <w:sz w:val="24"/>
                <w:szCs w:val="24"/>
              </w:rPr>
              <w:t>Л.Г.Емохонова</w:t>
            </w:r>
            <w:proofErr w:type="spellEnd"/>
            <w:r w:rsidRPr="00715B6D">
              <w:rPr>
                <w:rFonts w:ascii="Times New Roman" w:eastAsia="Times New Roman" w:hAnsi="Times New Roman" w:cs="Times New Roman"/>
                <w:sz w:val="24"/>
                <w:szCs w:val="24"/>
              </w:rPr>
              <w:t>. Дополнительные материалы: иллюстрации и музыкальные фрагменты. 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715B6D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Мировая художественная культура.  11 класс. </w:t>
            </w:r>
            <w:proofErr w:type="spellStart"/>
            <w:r w:rsidRPr="00715B6D">
              <w:rPr>
                <w:rFonts w:ascii="Times New Roman" w:eastAsia="Times New Roman" w:hAnsi="Times New Roman" w:cs="Times New Roman"/>
                <w:sz w:val="24"/>
                <w:szCs w:val="24"/>
              </w:rPr>
              <w:t>Л.Г.Емохонова</w:t>
            </w:r>
            <w:proofErr w:type="spellEnd"/>
            <w:r w:rsidRPr="00715B6D">
              <w:rPr>
                <w:rFonts w:ascii="Times New Roman" w:eastAsia="Times New Roman" w:hAnsi="Times New Roman" w:cs="Times New Roman"/>
                <w:sz w:val="24"/>
                <w:szCs w:val="24"/>
              </w:rPr>
              <w:t>. Дополнительные материалы: иллюстрации и музыкальные фрагменты. (CD)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1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 (МХК)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3F042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7C4C70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дней. Современная энциклопедия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911D8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7C4C70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Энциклопедия для детей. Т.7. Искусство. Ч.1. Архитектура, изобразительное и декоративно-прикладное искусство с древнейших времён до эпохи Возрождения – М.: Мир энциклопедий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911D8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Энциклопедия для детей. Т.7. Искусство. Ч.2. Архитектура, изобразительное и декоративно-прикладное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8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8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веков. – М.: Мир энциклопедий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911D8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для детей. Т.7. Искусство. Ч.3. Музыка. Театр. Кино. –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3F042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 Н.А. Православные храмы Челябинска: история и современность – Челябинск: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3F042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живописцы. 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русской живописи в 20 книгах. Энциклопедия.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М.: РИПОЛ классик, 2014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B1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 (МХК)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Картины по истории древнего мира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Учебно-прикладная игра-лото «Русские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зарубежные художники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зарубежных композиторов. Комплект  - Москва: «Музыка»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русских композиторов. Комплект  - Москва: «Музыка»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учебно-методической литературы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 (МХК)</w:t>
            </w:r>
            <w:r w:rsidRPr="00FA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учебно-методическим комплексом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</w:rPr>
              <w:t xml:space="preserve">Данилова Г.И. Искусство. 10 </w:t>
            </w:r>
            <w:proofErr w:type="spellStart"/>
            <w:r w:rsidRPr="00FA64FA">
              <w:rPr>
                <w:rFonts w:ascii="Times New Roman" w:hAnsi="Times New Roman" w:cs="Times New Roman"/>
              </w:rPr>
              <w:t>кл</w:t>
            </w:r>
            <w:proofErr w:type="spellEnd"/>
            <w:r w:rsidRPr="00FA64FA">
              <w:rPr>
                <w:rFonts w:ascii="Times New Roman" w:hAnsi="Times New Roman" w:cs="Times New Roman"/>
              </w:rPr>
              <w:t>.: учебник / Г.И.Данилова. – М.: Дрофа, 2014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</w:rPr>
              <w:t xml:space="preserve">Данилова Г.И. Искусство. 11 </w:t>
            </w:r>
            <w:proofErr w:type="spellStart"/>
            <w:r w:rsidRPr="00FA64FA">
              <w:rPr>
                <w:rFonts w:ascii="Times New Roman" w:hAnsi="Times New Roman" w:cs="Times New Roman"/>
              </w:rPr>
              <w:t>кл</w:t>
            </w:r>
            <w:proofErr w:type="spellEnd"/>
            <w:r w:rsidRPr="00FA64FA">
              <w:rPr>
                <w:rFonts w:ascii="Times New Roman" w:hAnsi="Times New Roman" w:cs="Times New Roman"/>
              </w:rPr>
              <w:t>.: учебник / Г.И.Данилова. – М.: Дрофа, 2014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 xml:space="preserve">Главные праздники современной России и малой Родины: методические рекомендации /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>. Ред. Коллегии В.М.Кузнецов. – Челябинск, «Край Ра», 2012</w:t>
            </w:r>
          </w:p>
        </w:tc>
        <w:tc>
          <w:tcPr>
            <w:tcW w:w="1938" w:type="dxa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8A" w:rsidRPr="00FA64FA" w:rsidTr="00911D8E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61018A" w:rsidRPr="00FA64FA" w:rsidRDefault="0061018A" w:rsidP="00715B6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Кеспиков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М. И.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— Челябинск</w:t>
            </w:r>
            <w:proofErr w:type="gramStart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ЧИППКРО,2013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61018A" w:rsidRPr="00FA64FA" w:rsidRDefault="0061018A" w:rsidP="00715B6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И.В. ЕГЭ 2016. История. 20 вариантов типовых тестовых заданий / И.В.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4FA">
              <w:rPr>
                <w:rFonts w:ascii="Times New Roman" w:hAnsi="Times New Roman"/>
                <w:sz w:val="24"/>
                <w:szCs w:val="24"/>
              </w:rPr>
              <w:t>В.Б.Лушпай</w:t>
            </w:r>
            <w:proofErr w:type="spellEnd"/>
            <w:r w:rsidRPr="00FA64FA">
              <w:rPr>
                <w:rFonts w:ascii="Times New Roman" w:hAnsi="Times New Roman"/>
                <w:sz w:val="24"/>
                <w:szCs w:val="24"/>
              </w:rPr>
              <w:t xml:space="preserve">, Ф.Б.Тараторкин. – </w:t>
            </w:r>
            <w:r w:rsidRPr="00FA64F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М.: Экзамен, 2016г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18A" w:rsidRPr="00FA64FA" w:rsidTr="009F5EAC">
        <w:tc>
          <w:tcPr>
            <w:tcW w:w="1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1018A" w:rsidRPr="00FA64FA" w:rsidRDefault="0061018A" w:rsidP="0071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61018A" w:rsidRPr="00FA64FA" w:rsidRDefault="0061018A" w:rsidP="00715B6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М.Н.История. ЕГЭ практикум. История Российской культуры – М.: Экзамен,  2016</w:t>
            </w:r>
          </w:p>
        </w:tc>
        <w:tc>
          <w:tcPr>
            <w:tcW w:w="1938" w:type="dxa"/>
            <w:vAlign w:val="bottom"/>
          </w:tcPr>
          <w:p w:rsidR="0061018A" w:rsidRPr="00FA64FA" w:rsidRDefault="0061018A" w:rsidP="00715B6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3FC9" w:rsidRPr="00FA64FA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FA64FA" w:rsidTr="00AF3E1B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FA64FA" w:rsidRDefault="00FB3FC9" w:rsidP="00EB09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FA64FA">
              <w:rPr>
                <w:rFonts w:eastAsia="Calibri"/>
                <w:szCs w:val="24"/>
                <w:lang w:eastAsia="en-US"/>
              </w:rPr>
              <w:br w:type="page"/>
            </w:r>
            <w:r w:rsidRPr="00FA64FA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FA64FA" w:rsidTr="00AF3E1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FA64FA" w:rsidRDefault="00FB3FC9" w:rsidP="00EB09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FA64FA" w:rsidTr="00AF3E1B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FA64FA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FA64FA" w:rsidRDefault="00FB3FC9" w:rsidP="00EB09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684A2C" w:rsidRDefault="00FB3FC9" w:rsidP="00EB09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FA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684A2C" w:rsidRDefault="00FB3FC9" w:rsidP="00EB0925">
      <w:pPr>
        <w:pStyle w:val="a3"/>
        <w:spacing w:after="0"/>
        <w:jc w:val="right"/>
      </w:pPr>
    </w:p>
    <w:p w:rsidR="000834CA" w:rsidRPr="00684A2C" w:rsidRDefault="000834CA" w:rsidP="00EB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4CA" w:rsidRPr="00684A2C" w:rsidSect="00AF3E1B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FC9"/>
    <w:rsid w:val="000117E8"/>
    <w:rsid w:val="000511B0"/>
    <w:rsid w:val="00055559"/>
    <w:rsid w:val="00056B01"/>
    <w:rsid w:val="000834CA"/>
    <w:rsid w:val="000A58F6"/>
    <w:rsid w:val="000C0D99"/>
    <w:rsid w:val="000C6113"/>
    <w:rsid w:val="000D3CBC"/>
    <w:rsid w:val="000D4A25"/>
    <w:rsid w:val="000F5127"/>
    <w:rsid w:val="000F7DD8"/>
    <w:rsid w:val="001008D5"/>
    <w:rsid w:val="001217CD"/>
    <w:rsid w:val="00136955"/>
    <w:rsid w:val="00147A9C"/>
    <w:rsid w:val="0015189D"/>
    <w:rsid w:val="001939FC"/>
    <w:rsid w:val="001A1BB2"/>
    <w:rsid w:val="002233C2"/>
    <w:rsid w:val="002316B4"/>
    <w:rsid w:val="00232B7C"/>
    <w:rsid w:val="002407EF"/>
    <w:rsid w:val="00241C9A"/>
    <w:rsid w:val="00286542"/>
    <w:rsid w:val="002C7A22"/>
    <w:rsid w:val="002D5D88"/>
    <w:rsid w:val="002D7ACC"/>
    <w:rsid w:val="00306B74"/>
    <w:rsid w:val="0033265D"/>
    <w:rsid w:val="00342882"/>
    <w:rsid w:val="003543DA"/>
    <w:rsid w:val="003716E8"/>
    <w:rsid w:val="003D5EFA"/>
    <w:rsid w:val="003F042E"/>
    <w:rsid w:val="003F46A2"/>
    <w:rsid w:val="00446B47"/>
    <w:rsid w:val="004563B5"/>
    <w:rsid w:val="004708BE"/>
    <w:rsid w:val="0049201D"/>
    <w:rsid w:val="00524B8D"/>
    <w:rsid w:val="005317F4"/>
    <w:rsid w:val="0054611B"/>
    <w:rsid w:val="00561F47"/>
    <w:rsid w:val="0058183E"/>
    <w:rsid w:val="005A1FC4"/>
    <w:rsid w:val="005B3611"/>
    <w:rsid w:val="00604591"/>
    <w:rsid w:val="00606B9D"/>
    <w:rsid w:val="0061018A"/>
    <w:rsid w:val="00615F52"/>
    <w:rsid w:val="00622395"/>
    <w:rsid w:val="00635067"/>
    <w:rsid w:val="0063564D"/>
    <w:rsid w:val="00663559"/>
    <w:rsid w:val="00675663"/>
    <w:rsid w:val="00684A2C"/>
    <w:rsid w:val="006856AC"/>
    <w:rsid w:val="00695C62"/>
    <w:rsid w:val="006C0577"/>
    <w:rsid w:val="006F32E5"/>
    <w:rsid w:val="00715B6D"/>
    <w:rsid w:val="007551F9"/>
    <w:rsid w:val="00755905"/>
    <w:rsid w:val="00782305"/>
    <w:rsid w:val="007901F7"/>
    <w:rsid w:val="00793A5A"/>
    <w:rsid w:val="007A3753"/>
    <w:rsid w:val="007B2586"/>
    <w:rsid w:val="007E4343"/>
    <w:rsid w:val="00844DF8"/>
    <w:rsid w:val="0085491A"/>
    <w:rsid w:val="00891496"/>
    <w:rsid w:val="008B1294"/>
    <w:rsid w:val="008C0AC5"/>
    <w:rsid w:val="00911D8E"/>
    <w:rsid w:val="00914269"/>
    <w:rsid w:val="0094622A"/>
    <w:rsid w:val="00976629"/>
    <w:rsid w:val="009824B7"/>
    <w:rsid w:val="00992765"/>
    <w:rsid w:val="00997E56"/>
    <w:rsid w:val="009D1F5B"/>
    <w:rsid w:val="009F5EAC"/>
    <w:rsid w:val="00A064B8"/>
    <w:rsid w:val="00A1581D"/>
    <w:rsid w:val="00A24063"/>
    <w:rsid w:val="00A607C6"/>
    <w:rsid w:val="00A64276"/>
    <w:rsid w:val="00A66697"/>
    <w:rsid w:val="00AA4FF8"/>
    <w:rsid w:val="00AB357B"/>
    <w:rsid w:val="00AB5FE2"/>
    <w:rsid w:val="00AB759B"/>
    <w:rsid w:val="00AE31EE"/>
    <w:rsid w:val="00AF3E1B"/>
    <w:rsid w:val="00AF48F7"/>
    <w:rsid w:val="00B02567"/>
    <w:rsid w:val="00B1516F"/>
    <w:rsid w:val="00B3324D"/>
    <w:rsid w:val="00B5298C"/>
    <w:rsid w:val="00B5607D"/>
    <w:rsid w:val="00B762A6"/>
    <w:rsid w:val="00B9339E"/>
    <w:rsid w:val="00B93E26"/>
    <w:rsid w:val="00BC58F9"/>
    <w:rsid w:val="00BD4FA6"/>
    <w:rsid w:val="00BF3E80"/>
    <w:rsid w:val="00C060AB"/>
    <w:rsid w:val="00C26327"/>
    <w:rsid w:val="00C406D8"/>
    <w:rsid w:val="00C471D3"/>
    <w:rsid w:val="00C825B8"/>
    <w:rsid w:val="00C93975"/>
    <w:rsid w:val="00CA046C"/>
    <w:rsid w:val="00CC0DE5"/>
    <w:rsid w:val="00D468C8"/>
    <w:rsid w:val="00D90F7D"/>
    <w:rsid w:val="00D95A7C"/>
    <w:rsid w:val="00DA5A60"/>
    <w:rsid w:val="00DF575B"/>
    <w:rsid w:val="00E173C1"/>
    <w:rsid w:val="00E37B3B"/>
    <w:rsid w:val="00E43771"/>
    <w:rsid w:val="00E71397"/>
    <w:rsid w:val="00EA0B8A"/>
    <w:rsid w:val="00EB0925"/>
    <w:rsid w:val="00EB3F00"/>
    <w:rsid w:val="00EC5989"/>
    <w:rsid w:val="00EC6487"/>
    <w:rsid w:val="00EE0FE0"/>
    <w:rsid w:val="00EE350F"/>
    <w:rsid w:val="00EF227C"/>
    <w:rsid w:val="00F247DF"/>
    <w:rsid w:val="00F271A5"/>
    <w:rsid w:val="00F800B1"/>
    <w:rsid w:val="00F84BA2"/>
    <w:rsid w:val="00F9213B"/>
    <w:rsid w:val="00F97860"/>
    <w:rsid w:val="00FA64FA"/>
    <w:rsid w:val="00FB3FC9"/>
    <w:rsid w:val="00FD77D5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A"/>
  </w:style>
  <w:style w:type="paragraph" w:styleId="1">
    <w:name w:val="heading 1"/>
    <w:basedOn w:val="a"/>
    <w:link w:val="10"/>
    <w:uiPriority w:val="9"/>
    <w:qFormat/>
    <w:rsid w:val="00B3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Style33">
    <w:name w:val="1CStyle33"/>
    <w:rsid w:val="000F5127"/>
    <w:pPr>
      <w:jc w:val="right"/>
    </w:pPr>
    <w:rPr>
      <w:rFonts w:ascii="Calibri" w:eastAsia="Times New Roman" w:hAnsi="Calibri" w:cs="Times New Roman"/>
    </w:rPr>
  </w:style>
  <w:style w:type="paragraph" w:customStyle="1" w:styleId="1CStyle32">
    <w:name w:val="1CStyle32"/>
    <w:rsid w:val="000F5127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C0AC5"/>
    <w:rPr>
      <w:b/>
      <w:bCs/>
    </w:rPr>
  </w:style>
  <w:style w:type="character" w:styleId="a8">
    <w:name w:val="Hyperlink"/>
    <w:basedOn w:val="a0"/>
    <w:uiPriority w:val="99"/>
    <w:semiHidden/>
    <w:unhideWhenUsed/>
    <w:rsid w:val="008C0AC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EB092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3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35067"/>
  </w:style>
  <w:style w:type="paragraph" w:styleId="ab">
    <w:name w:val="header"/>
    <w:basedOn w:val="a"/>
    <w:link w:val="ac"/>
    <w:uiPriority w:val="99"/>
    <w:unhideWhenUsed/>
    <w:rsid w:val="006350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3506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60557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DF94-339E-488C-9ED6-634D0F2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101</cp:revision>
  <dcterms:created xsi:type="dcterms:W3CDTF">2016-12-29T05:03:00Z</dcterms:created>
  <dcterms:modified xsi:type="dcterms:W3CDTF">2017-01-14T06:10:00Z</dcterms:modified>
</cp:coreProperties>
</file>