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5B" w:rsidRPr="00D31D6D" w:rsidRDefault="00E2535B" w:rsidP="00E2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D6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декабря 2013 г. N 376-ФЗ</w:t>
      </w:r>
    </w:p>
    <w:p w:rsidR="00E2535B" w:rsidRPr="00D31D6D" w:rsidRDefault="00E2535B" w:rsidP="00E253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35B" w:rsidRPr="00D31D6D" w:rsidRDefault="00E2535B" w:rsidP="00E2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D6D">
        <w:rPr>
          <w:rFonts w:ascii="Times New Roman" w:hAnsi="Times New Roman" w:cs="Times New Roman"/>
          <w:sz w:val="28"/>
          <w:szCs w:val="28"/>
        </w:rPr>
        <w:t>"О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Федерации" </w:t>
      </w:r>
    </w:p>
    <w:p w:rsidR="00E2535B" w:rsidRPr="00D31D6D" w:rsidRDefault="00E2535B" w:rsidP="00E253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D6D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D31D6D">
        <w:rPr>
          <w:rFonts w:ascii="Times New Roman" w:hAnsi="Times New Roman" w:cs="Times New Roman"/>
          <w:sz w:val="28"/>
          <w:szCs w:val="28"/>
        </w:rPr>
        <w:t xml:space="preserve"> в силу:3 января 2014 г. </w:t>
      </w:r>
    </w:p>
    <w:p w:rsidR="00E2535B" w:rsidRDefault="00E2535B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4E5F" w:rsidRPr="008B4E5F" w:rsidRDefault="008B4E5F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5F">
        <w:rPr>
          <w:rFonts w:ascii="Times New Roman" w:hAnsi="Times New Roman" w:cs="Times New Roman"/>
          <w:sz w:val="28"/>
          <w:szCs w:val="28"/>
        </w:rPr>
        <w:t>Статья 2</w:t>
      </w:r>
    </w:p>
    <w:p w:rsidR="008B4E5F" w:rsidRPr="008B4E5F" w:rsidRDefault="008B4E5F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E5F" w:rsidRDefault="008B4E5F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E5F">
        <w:rPr>
          <w:rFonts w:ascii="Times New Roman" w:hAnsi="Times New Roman" w:cs="Times New Roman"/>
          <w:sz w:val="28"/>
          <w:szCs w:val="28"/>
        </w:rPr>
        <w:t>Внести в Уголовный кодекс Российской Федерации (Собрание законодательства Российской Федерации, 1996, N 25, ст. 2954; 1999, N 28, ст. 3491; 2001, N 11, ст. 1002; N 47, ст. 4405; 2003, N 27, ст. 2712; N 50, ст. 4848; 2004, N 30, ст. 3091; 2005, N 1, ст. 13; 2008, N 15, ст. 1444;</w:t>
      </w:r>
      <w:proofErr w:type="gramEnd"/>
      <w:r w:rsidRPr="008B4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E5F">
        <w:rPr>
          <w:rFonts w:ascii="Times New Roman" w:hAnsi="Times New Roman" w:cs="Times New Roman"/>
          <w:sz w:val="28"/>
          <w:szCs w:val="28"/>
        </w:rPr>
        <w:t>2009, N 52, ст. 6453; 2010, N 19, ст. 2289; 2011, N 11, ст. 1495; N 50, ст. 7362; 2012, N 30, ст. 4172; N 53, ст. 7633, 7637) следующие изменения:</w:t>
      </w:r>
      <w:proofErr w:type="gramEnd"/>
    </w:p>
    <w:p w:rsidR="008B4E5F" w:rsidRPr="008B4E5F" w:rsidRDefault="008B4E5F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B9D" w:rsidRPr="004E7B9D" w:rsidRDefault="004E7B9D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322</w:t>
      </w:r>
      <w:r w:rsidRPr="004E7B9D">
        <w:rPr>
          <w:rFonts w:ascii="Times New Roman" w:hAnsi="Times New Roman" w:cs="Times New Roman"/>
          <w:sz w:val="28"/>
          <w:szCs w:val="28"/>
        </w:rPr>
        <w:t>.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</w:t>
      </w:r>
    </w:p>
    <w:p w:rsidR="004E7B9D" w:rsidRPr="004E7B9D" w:rsidRDefault="004E7B9D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B9D" w:rsidRPr="004E7B9D" w:rsidRDefault="004E7B9D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9D">
        <w:rPr>
          <w:rFonts w:ascii="Times New Roman" w:hAnsi="Times New Roman" w:cs="Times New Roman"/>
          <w:sz w:val="28"/>
          <w:szCs w:val="28"/>
        </w:rPr>
        <w:t>Фиктивная регистрация гражданина Российской Федерации по месту пребывания или по месту жительства в жилом помещении в Российской Федерации, а равно фиктивная регистрация иностранного гражданина или лица без гражданства по месту жительства в жилом пом</w:t>
      </w:r>
      <w:r w:rsidR="008B4E5F">
        <w:rPr>
          <w:rFonts w:ascii="Times New Roman" w:hAnsi="Times New Roman" w:cs="Times New Roman"/>
          <w:sz w:val="28"/>
          <w:szCs w:val="28"/>
        </w:rPr>
        <w:t>ещении в Российской Федерации -</w:t>
      </w:r>
    </w:p>
    <w:p w:rsidR="004E7B9D" w:rsidRPr="004E7B9D" w:rsidRDefault="004E7B9D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B9D">
        <w:rPr>
          <w:rFonts w:ascii="Times New Roman" w:hAnsi="Times New Roman" w:cs="Times New Roman"/>
          <w:sz w:val="28"/>
          <w:szCs w:val="28"/>
        </w:rPr>
        <w:t>наказываются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</w:t>
      </w:r>
      <w:proofErr w:type="gramEnd"/>
      <w:r w:rsidRPr="004E7B9D">
        <w:rPr>
          <w:rFonts w:ascii="Times New Roman" w:hAnsi="Times New Roman" w:cs="Times New Roman"/>
          <w:sz w:val="28"/>
          <w:szCs w:val="28"/>
        </w:rPr>
        <w:t xml:space="preserve"> лишением права занимать определенные должности или заниматься определенной деятельностью на сро</w:t>
      </w:r>
      <w:r w:rsidR="008B4E5F">
        <w:rPr>
          <w:rFonts w:ascii="Times New Roman" w:hAnsi="Times New Roman" w:cs="Times New Roman"/>
          <w:sz w:val="28"/>
          <w:szCs w:val="28"/>
        </w:rPr>
        <w:t>к до трех лет или без такового.</w:t>
      </w:r>
    </w:p>
    <w:p w:rsidR="004E7B9D" w:rsidRPr="004E7B9D" w:rsidRDefault="004E7B9D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9D">
        <w:rPr>
          <w:rFonts w:ascii="Times New Roman" w:hAnsi="Times New Roman" w:cs="Times New Roman"/>
          <w:sz w:val="28"/>
          <w:szCs w:val="28"/>
        </w:rPr>
        <w:t>Примечание.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</w:t>
      </w:r>
      <w:proofErr w:type="gramStart"/>
      <w:r w:rsidRPr="004E7B9D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CB27F4" w:rsidRPr="004E7B9D" w:rsidRDefault="00E2535B" w:rsidP="008B4E5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27F4" w:rsidRPr="004E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9D"/>
    <w:rsid w:val="004E7B9D"/>
    <w:rsid w:val="008B4E5F"/>
    <w:rsid w:val="00E2535B"/>
    <w:rsid w:val="00E5376B"/>
    <w:rsid w:val="00F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Тимерханов Дамир Галиханович</dc:creator>
  <cp:lastModifiedBy>Тимерханов Дамир Галиханович</cp:lastModifiedBy>
  <cp:revision>3</cp:revision>
  <dcterms:created xsi:type="dcterms:W3CDTF">2016-02-03T06:05:00Z</dcterms:created>
  <dcterms:modified xsi:type="dcterms:W3CDTF">2016-02-03T06:10:00Z</dcterms:modified>
</cp:coreProperties>
</file>