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DF" w:rsidRDefault="009F18BD" w:rsidP="003845DF">
      <w:pPr>
        <w:pStyle w:val="ConsPlusNonformat"/>
        <w:widowControl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.05pt;margin-top:47.4pt;width:771.6pt;height:198.25pt;z-index:251663360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5" r:href="rId6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32.7pt;margin-top:6.5pt;width:220.2pt;height:103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" stroked="f">
            <v:textbox style="mso-fit-shape-to-text:t">
              <w:txbxContent>
                <w:p w:rsidR="00073E3E" w:rsidRDefault="00073E3E">
                  <w:r>
                    <w:t>«Утверждаю»</w:t>
                  </w:r>
                </w:p>
                <w:p w:rsidR="00073E3E" w:rsidRDefault="00073E3E">
                  <w:r>
                    <w:t>Директор МБОУ «Гимназия № 10</w:t>
                  </w:r>
                </w:p>
                <w:p w:rsidR="00073E3E" w:rsidRDefault="00073E3E">
                  <w:r>
                    <w:t>г. Челябинска»</w:t>
                  </w:r>
                </w:p>
                <w:p w:rsidR="00073E3E" w:rsidRDefault="00073E3E"/>
                <w:p w:rsidR="00073E3E" w:rsidRDefault="00073E3E">
                  <w:r>
                    <w:t>____________________ И. В. Осипова</w:t>
                  </w:r>
                </w:p>
                <w:p w:rsidR="00073E3E" w:rsidRDefault="00073E3E"/>
                <w:p w:rsidR="00073E3E" w:rsidRDefault="00073E3E">
                  <w:r>
                    <w:t>«_01_»_января_ 2019г.</w:t>
                  </w:r>
                </w:p>
              </w:txbxContent>
            </v:textbox>
          </v:shape>
        </w:pict>
      </w:r>
    </w:p>
    <w:p w:rsidR="003845DF" w:rsidRDefault="003845DF" w:rsidP="003845DF">
      <w:pPr>
        <w:pStyle w:val="ConsPlusNonformat"/>
        <w:widowControl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929" w:rsidRDefault="00F92929" w:rsidP="00384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929" w:rsidRDefault="00F92929" w:rsidP="00384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929" w:rsidRDefault="00F92929" w:rsidP="00384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929" w:rsidRPr="00F92929" w:rsidRDefault="00F92929" w:rsidP="00384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45DF" w:rsidRPr="00F92929" w:rsidRDefault="003845DF" w:rsidP="003845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2929">
        <w:rPr>
          <w:rFonts w:ascii="Times New Roman" w:hAnsi="Times New Roman" w:cs="Times New Roman"/>
          <w:sz w:val="24"/>
          <w:szCs w:val="24"/>
        </w:rPr>
        <w:t>Отчет</w:t>
      </w:r>
    </w:p>
    <w:p w:rsidR="003845DF" w:rsidRPr="00F92929" w:rsidRDefault="00024CEE" w:rsidP="003845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деятельности м</w:t>
      </w:r>
      <w:r w:rsidR="003845DF" w:rsidRPr="00F92929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3845DF" w:rsidRPr="00F92929" w:rsidRDefault="003845DF" w:rsidP="003845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2929">
        <w:rPr>
          <w:rFonts w:ascii="Times New Roman" w:hAnsi="Times New Roman" w:cs="Times New Roman"/>
          <w:sz w:val="24"/>
          <w:szCs w:val="24"/>
        </w:rPr>
        <w:t>бюджетного учреждения, и об использовании закрепленного</w:t>
      </w:r>
    </w:p>
    <w:p w:rsidR="003845DF" w:rsidRPr="00F92929" w:rsidRDefault="003845DF" w:rsidP="003845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2929">
        <w:rPr>
          <w:rFonts w:ascii="Times New Roman" w:hAnsi="Times New Roman" w:cs="Times New Roman"/>
          <w:sz w:val="24"/>
          <w:szCs w:val="24"/>
        </w:rPr>
        <w:t>за ним государственного имущества</w:t>
      </w:r>
    </w:p>
    <w:p w:rsidR="003845DF" w:rsidRPr="00F92929" w:rsidRDefault="003845DF" w:rsidP="00384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45DF" w:rsidRPr="00F92929" w:rsidRDefault="0040055E" w:rsidP="003845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"01" января  201</w:t>
      </w:r>
      <w:r w:rsidR="00DD67AB">
        <w:rPr>
          <w:rFonts w:ascii="Times New Roman" w:hAnsi="Times New Roman" w:cs="Times New Roman"/>
          <w:sz w:val="24"/>
          <w:szCs w:val="24"/>
        </w:rPr>
        <w:t>9</w:t>
      </w:r>
      <w:r w:rsidR="003845DF" w:rsidRPr="00F929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5DF" w:rsidRDefault="003845DF" w:rsidP="003845D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845DF" w:rsidRPr="00F41D87" w:rsidRDefault="003845DF" w:rsidP="003845D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87">
        <w:rPr>
          <w:rFonts w:ascii="Times New Roman" w:hAnsi="Times New Roman" w:cs="Times New Roman"/>
          <w:sz w:val="24"/>
          <w:szCs w:val="24"/>
        </w:rPr>
        <w:t xml:space="preserve">Наименование учреждения:  </w:t>
      </w:r>
      <w:r w:rsidRPr="00F41D8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</w:t>
      </w:r>
      <w:r w:rsidR="00F92929" w:rsidRPr="00F41D87">
        <w:rPr>
          <w:rFonts w:ascii="Times New Roman" w:hAnsi="Times New Roman" w:cs="Times New Roman"/>
          <w:b/>
          <w:sz w:val="24"/>
          <w:szCs w:val="24"/>
        </w:rPr>
        <w:t>разовательное учрежде</w:t>
      </w:r>
      <w:bookmarkStart w:id="0" w:name="_GoBack"/>
      <w:bookmarkEnd w:id="0"/>
      <w:r w:rsidR="00F92929" w:rsidRPr="00F41D87">
        <w:rPr>
          <w:rFonts w:ascii="Times New Roman" w:hAnsi="Times New Roman" w:cs="Times New Roman"/>
          <w:b/>
          <w:sz w:val="24"/>
          <w:szCs w:val="24"/>
        </w:rPr>
        <w:t>ние «Гимназия № 10</w:t>
      </w:r>
      <w:r w:rsidRPr="00F41D87">
        <w:rPr>
          <w:rFonts w:ascii="Times New Roman" w:hAnsi="Times New Roman" w:cs="Times New Roman"/>
          <w:b/>
          <w:sz w:val="24"/>
          <w:szCs w:val="24"/>
        </w:rPr>
        <w:t xml:space="preserve"> г. Челябинска»          </w:t>
      </w:r>
    </w:p>
    <w:p w:rsidR="003845DF" w:rsidRPr="00F41D87" w:rsidRDefault="00F92929" w:rsidP="00F9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1D87">
        <w:rPr>
          <w:rFonts w:ascii="Times New Roman" w:hAnsi="Times New Roman" w:cs="Times New Roman"/>
          <w:sz w:val="24"/>
          <w:szCs w:val="24"/>
        </w:rPr>
        <w:t xml:space="preserve">Юридический адрес: 454091, г. Челябинск, ул. </w:t>
      </w:r>
      <w:proofErr w:type="spellStart"/>
      <w:r w:rsidRPr="00F41D87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F41D87">
        <w:rPr>
          <w:rFonts w:ascii="Times New Roman" w:hAnsi="Times New Roman" w:cs="Times New Roman"/>
          <w:sz w:val="24"/>
          <w:szCs w:val="24"/>
        </w:rPr>
        <w:t>, 10</w:t>
      </w:r>
    </w:p>
    <w:p w:rsidR="003845DF" w:rsidRPr="00F41D87" w:rsidRDefault="003845DF" w:rsidP="003845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1D87">
        <w:rPr>
          <w:rFonts w:ascii="Times New Roman" w:hAnsi="Times New Roman" w:cs="Times New Roman"/>
          <w:sz w:val="24"/>
          <w:szCs w:val="24"/>
        </w:rPr>
        <w:t xml:space="preserve">Периодичность: годовая                                   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Общие сведения об учреждении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Перечень видов деятельности, которые учреждение вправе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в соответствии с его учредительными документами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5468"/>
        <w:gridCol w:w="4836"/>
      </w:tblGrid>
      <w:tr w:rsidR="003845DF" w:rsidTr="00787C58">
        <w:trPr>
          <w:cantSplit/>
          <w:trHeight w:val="36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вида 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        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Краткая характеристика  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обоснование  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Основные            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начальное общее образование</w:t>
            </w:r>
          </w:p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основное общее образование</w:t>
            </w:r>
          </w:p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среднее (полное) общее образование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(полного) по основным общеобразовательным программам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Министерства образования и науки Че</w:t>
            </w:r>
            <w:r w:rsidR="00445B9D">
              <w:rPr>
                <w:rFonts w:ascii="Times New Roman" w:hAnsi="Times New Roman" w:cs="Times New Roman"/>
              </w:rPr>
              <w:t>лябинской области № 12984 о</w:t>
            </w:r>
            <w:r w:rsidR="009977A3">
              <w:rPr>
                <w:rFonts w:ascii="Times New Roman" w:hAnsi="Times New Roman" w:cs="Times New Roman"/>
              </w:rPr>
              <w:t>т 21.07</w:t>
            </w:r>
            <w:r w:rsidR="00394743">
              <w:rPr>
                <w:rFonts w:ascii="Times New Roman" w:hAnsi="Times New Roman" w:cs="Times New Roman"/>
              </w:rPr>
              <w:t>.201</w:t>
            </w:r>
            <w:r w:rsidR="00445B9D">
              <w:rPr>
                <w:rFonts w:ascii="Times New Roman" w:hAnsi="Times New Roman" w:cs="Times New Roman"/>
              </w:rPr>
              <w:t>6</w:t>
            </w:r>
            <w:r w:rsidR="006359F2">
              <w:rPr>
                <w:rFonts w:ascii="Times New Roman" w:hAnsi="Times New Roman" w:cs="Times New Roman"/>
              </w:rPr>
              <w:t xml:space="preserve">г. серия </w:t>
            </w:r>
            <w:r w:rsidR="00445B9D">
              <w:rPr>
                <w:rFonts w:ascii="Times New Roman" w:hAnsi="Times New Roman" w:cs="Times New Roman"/>
              </w:rPr>
              <w:t>74Л02 № 0002063</w:t>
            </w:r>
          </w:p>
          <w:p w:rsidR="00394743" w:rsidRDefault="00394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дополнительное образование детей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Бесплатные и платные дополнительные образовательные услуги, не входящие в основную образовательную программу таких как преподавание специальных курсов и циклов дисциплин, углубленное изучение предмета, подготовка дошкольников к обучению в школе,  внеурочного присмотра за детьми, дополнительное образование  по направленностям </w:t>
            </w:r>
            <w:r w:rsidR="0037763D">
              <w:rPr>
                <w:rFonts w:ascii="Times New Roman" w:hAnsi="Times New Roman" w:cs="Times New Roman"/>
              </w:rPr>
              <w:t xml:space="preserve">музыкальное, </w:t>
            </w:r>
            <w:r>
              <w:rPr>
                <w:rFonts w:ascii="Times New Roman" w:hAnsi="Times New Roman" w:cs="Times New Roman"/>
              </w:rPr>
              <w:t xml:space="preserve"> английского языка, физкультурно-спортивной, художественно-</w:t>
            </w:r>
            <w:proofErr w:type="spellStart"/>
            <w:r w:rsidR="0037763D">
              <w:rPr>
                <w:rFonts w:ascii="Times New Roman" w:hAnsi="Times New Roman" w:cs="Times New Roman"/>
              </w:rPr>
              <w:t>эстетическ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государственно</w:t>
            </w:r>
            <w:r w:rsidR="00445B9D">
              <w:rPr>
                <w:rFonts w:ascii="Times New Roman" w:hAnsi="Times New Roman" w:cs="Times New Roman"/>
              </w:rPr>
              <w:t>й аккредитации № 2527 от 23.09.2016 серия 74А01 № 0001619,изменения № 11  от 01.12.2015 в Устав бюджетного учреждения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Иные                 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445B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  <w:r w:rsidR="003845DF">
              <w:rPr>
                <w:rFonts w:ascii="Times New Roman" w:hAnsi="Times New Roman" w:cs="Times New Roman"/>
              </w:rPr>
              <w:t xml:space="preserve"> бюд</w:t>
            </w:r>
            <w:r w:rsidR="00E709CB">
              <w:rPr>
                <w:rFonts w:ascii="Times New Roman" w:hAnsi="Times New Roman" w:cs="Times New Roman"/>
              </w:rPr>
              <w:t xml:space="preserve">жетного учреждения № 11 от 01 декабря </w:t>
            </w:r>
            <w:r w:rsidR="003845DF">
              <w:rPr>
                <w:rFonts w:ascii="Times New Roman" w:hAnsi="Times New Roman" w:cs="Times New Roman"/>
              </w:rPr>
              <w:t>2015 г.</w:t>
            </w:r>
            <w:r w:rsidR="008D5726">
              <w:rPr>
                <w:rFonts w:ascii="Times New Roman" w:hAnsi="Times New Roman" w:cs="Times New Roman"/>
              </w:rPr>
              <w:t>, № 12 от 09.10.2017г.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деятельность столовой при учреждении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учащихся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445B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  <w:r w:rsidR="00E709CB">
              <w:rPr>
                <w:rFonts w:ascii="Times New Roman" w:hAnsi="Times New Roman" w:cs="Times New Roman"/>
              </w:rPr>
              <w:t xml:space="preserve"> бюджетного учреждения № 11 от 01 декабря 2015 г.</w:t>
            </w:r>
            <w:r w:rsidR="008D5726">
              <w:rPr>
                <w:rFonts w:ascii="Times New Roman" w:hAnsi="Times New Roman" w:cs="Times New Roman"/>
              </w:rPr>
              <w:t>, № 12 от 09.10.2017г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-деятельность детских лагерей на время каникул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детский оздоровительный лагерь дневного пребывания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445B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  <w:r w:rsidR="00E709CB">
              <w:rPr>
                <w:rFonts w:ascii="Times New Roman" w:hAnsi="Times New Roman" w:cs="Times New Roman"/>
              </w:rPr>
              <w:t xml:space="preserve"> бюджетного учреждения № 11 от 01 декабря 2015 г.</w:t>
            </w:r>
            <w:r w:rsidR="008D5726">
              <w:rPr>
                <w:rFonts w:ascii="Times New Roman" w:hAnsi="Times New Roman" w:cs="Times New Roman"/>
              </w:rPr>
              <w:t xml:space="preserve"> ., № 12 от 09.10.2017г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-деятельность по предоставлению социальных услуг без обеспечения проживания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за детьми во внеурочное время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445B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  <w:r w:rsidR="00E709CB">
              <w:rPr>
                <w:rFonts w:ascii="Times New Roman" w:hAnsi="Times New Roman" w:cs="Times New Roman"/>
              </w:rPr>
              <w:t xml:space="preserve"> бюджетного учреждения № 11 от 01 декабря 2015 г.</w:t>
            </w:r>
            <w:r w:rsidR="008D5726">
              <w:rPr>
                <w:rFonts w:ascii="Times New Roman" w:hAnsi="Times New Roman" w:cs="Times New Roman"/>
              </w:rPr>
              <w:t xml:space="preserve"> ., № 12 от 09.10.2017г</w:t>
            </w:r>
          </w:p>
        </w:tc>
      </w:tr>
    </w:tbl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Перечень услуг (работ), оказываемых потребителям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плату в случаях, предусмотренных нормативными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правовыми актами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6097"/>
        <w:gridCol w:w="4625"/>
      </w:tblGrid>
      <w:tr w:rsidR="003845DF" w:rsidTr="00787C58">
        <w:trPr>
          <w:cantSplit/>
          <w:trHeight w:val="36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услуги   </w:t>
            </w:r>
            <w:r>
              <w:rPr>
                <w:rFonts w:ascii="Times New Roman" w:hAnsi="Times New Roman" w:cs="Times New Roman"/>
              </w:rPr>
              <w:br/>
              <w:t xml:space="preserve">(работы)             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 (физические или </w:t>
            </w:r>
            <w:r>
              <w:rPr>
                <w:rFonts w:ascii="Times New Roman" w:hAnsi="Times New Roman" w:cs="Times New Roman"/>
              </w:rPr>
              <w:br/>
              <w:t xml:space="preserve">юридические лица)          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</w:t>
            </w:r>
            <w:r>
              <w:rPr>
                <w:rFonts w:ascii="Times New Roman" w:hAnsi="Times New Roman" w:cs="Times New Roman"/>
              </w:rPr>
              <w:br/>
              <w:t xml:space="preserve">(правовой) акт       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7C4100" w:rsidP="008D5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детей к обучению к школе, </w:t>
            </w:r>
            <w:r w:rsidR="008D572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нглийский язык для малышей,</w:t>
            </w:r>
            <w:r w:rsidR="008D5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72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исероплетение</w:t>
            </w:r>
            <w:proofErr w:type="spellEnd"/>
            <w:r>
              <w:rPr>
                <w:rFonts w:ascii="Times New Roman" w:hAnsi="Times New Roman" w:cs="Times New Roman"/>
              </w:rPr>
              <w:t>, музыкальн</w:t>
            </w:r>
            <w:r w:rsidR="008D5726">
              <w:rPr>
                <w:rFonts w:ascii="Times New Roman" w:hAnsi="Times New Roman" w:cs="Times New Roman"/>
              </w:rPr>
              <w:t>ое исполнительство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572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художественного творчества,</w:t>
            </w:r>
            <w:r w:rsidR="008D5726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итмика и танец, </w:t>
            </w:r>
            <w:r w:rsidR="008D572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удожественно-эстетическая студия</w:t>
            </w:r>
            <w:r w:rsidR="008D5726">
              <w:rPr>
                <w:rFonts w:ascii="Times New Roman" w:hAnsi="Times New Roman" w:cs="Times New Roman"/>
              </w:rPr>
              <w:t xml:space="preserve">, присмотр и уход за детьми во внеурочное время, современный танец, </w:t>
            </w:r>
            <w:r w:rsidR="00243F90">
              <w:rPr>
                <w:rFonts w:ascii="Times New Roman" w:hAnsi="Times New Roman" w:cs="Times New Roman"/>
              </w:rPr>
              <w:t>итальянский язык</w:t>
            </w:r>
            <w:r w:rsidR="00DD67AB">
              <w:rPr>
                <w:rFonts w:ascii="Times New Roman" w:hAnsi="Times New Roman" w:cs="Times New Roman"/>
              </w:rPr>
              <w:t>, юный художник,</w:t>
            </w:r>
            <w:r w:rsidR="008D57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детей дошкольного возраста</w:t>
            </w:r>
          </w:p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оказании платных дополнительных образовательных услуг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учащихся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«Организация питания воспитанников и обучающихся в муниципальных образовательных учреждениях города Челябинска на 201</w:t>
            </w:r>
            <w:r w:rsidR="00DD6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D67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  <w:p w:rsidR="003845DF" w:rsidRDefault="007C4100" w:rsidP="00DD6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МБОУ «Гимназия № 10 г. Челябинска» от </w:t>
            </w:r>
            <w:r w:rsidR="00DD67A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</w:t>
            </w:r>
            <w:r w:rsidR="00DD67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DD6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 Перечень разрешительных документов, на основании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которых учреждение осуществляет деятельность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5888"/>
        <w:gridCol w:w="4416"/>
      </w:tblGrid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документа  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документа        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      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997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12984 от 21.07.2016 Серия 74ЛО2 № 0002063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997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2527 от 23.09.2016 Серия 74А01 № 0001619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28.12.2023 г.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Металлургического района г. Челябинска «О регистрации муниципальных учреждений»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030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202 от 04.08.1995г. Рег. № 1213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997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Устав бюджетного учреждения № 11 от 01 декабря 2015 г.</w:t>
            </w:r>
            <w:r w:rsidR="00D2378B">
              <w:rPr>
                <w:rFonts w:ascii="Times New Roman" w:hAnsi="Times New Roman" w:cs="Times New Roman"/>
              </w:rPr>
              <w:t>, № 12 от 09.10.2017г.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внесения изменений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постановке на учет Российской организации в налоговом  органе по месту нахождения</w:t>
            </w:r>
          </w:p>
        </w:tc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030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74 № 006213774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внесения изменений</w:t>
            </w:r>
          </w:p>
        </w:tc>
      </w:tr>
    </w:tbl>
    <w:p w:rsidR="003845DF" w:rsidRDefault="003845DF" w:rsidP="00F929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Информация о сотрудниках учреждения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990"/>
        <w:gridCol w:w="1133"/>
        <w:gridCol w:w="902"/>
        <w:gridCol w:w="1136"/>
        <w:gridCol w:w="1207"/>
        <w:gridCol w:w="930"/>
        <w:gridCol w:w="1207"/>
        <w:gridCol w:w="1669"/>
        <w:gridCol w:w="1491"/>
        <w:gridCol w:w="1669"/>
        <w:gridCol w:w="1204"/>
      </w:tblGrid>
      <w:tr w:rsidR="003845DF" w:rsidTr="007219B3">
        <w:trPr>
          <w:cantSplit/>
          <w:trHeight w:val="720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  </w:t>
            </w:r>
            <w:r>
              <w:rPr>
                <w:rFonts w:ascii="Times New Roman" w:hAnsi="Times New Roman" w:cs="Times New Roman"/>
              </w:rPr>
              <w:br/>
              <w:t xml:space="preserve">работника   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   </w:t>
            </w:r>
            <w:r>
              <w:rPr>
                <w:rFonts w:ascii="Times New Roman" w:hAnsi="Times New Roman" w:cs="Times New Roman"/>
              </w:rPr>
              <w:br/>
              <w:t xml:space="preserve">работников на   </w:t>
            </w:r>
            <w:r>
              <w:rPr>
                <w:rFonts w:ascii="Times New Roman" w:hAnsi="Times New Roman" w:cs="Times New Roman"/>
              </w:rPr>
              <w:br/>
              <w:t>начало отчетного</w:t>
            </w:r>
            <w:r>
              <w:rPr>
                <w:rFonts w:ascii="Times New Roman" w:hAnsi="Times New Roman" w:cs="Times New Roman"/>
              </w:rPr>
              <w:br/>
              <w:t xml:space="preserve">периода         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   </w:t>
            </w:r>
            <w:r>
              <w:rPr>
                <w:rFonts w:ascii="Times New Roman" w:hAnsi="Times New Roman" w:cs="Times New Roman"/>
              </w:rPr>
              <w:br/>
              <w:t xml:space="preserve">работников на   </w:t>
            </w:r>
            <w:r>
              <w:rPr>
                <w:rFonts w:ascii="Times New Roman" w:hAnsi="Times New Roman" w:cs="Times New Roman"/>
              </w:rPr>
              <w:br/>
              <w:t xml:space="preserve">конец отчетного </w:t>
            </w:r>
            <w:r>
              <w:rPr>
                <w:rFonts w:ascii="Times New Roman" w:hAnsi="Times New Roman" w:cs="Times New Roman"/>
              </w:rPr>
              <w:br/>
              <w:t xml:space="preserve">периода         </w:t>
            </w: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    </w:t>
            </w:r>
            <w:r>
              <w:rPr>
                <w:rFonts w:ascii="Times New Roman" w:hAnsi="Times New Roman" w:cs="Times New Roman"/>
              </w:rPr>
              <w:br/>
              <w:t xml:space="preserve">работников       </w:t>
            </w:r>
            <w:r>
              <w:rPr>
                <w:rFonts w:ascii="Times New Roman" w:hAnsi="Times New Roman" w:cs="Times New Roman"/>
              </w:rPr>
              <w:br/>
              <w:t xml:space="preserve">(уровень         </w:t>
            </w:r>
            <w:r>
              <w:rPr>
                <w:rFonts w:ascii="Times New Roman" w:hAnsi="Times New Roman" w:cs="Times New Roman"/>
              </w:rPr>
              <w:br/>
              <w:t>профессионального</w:t>
            </w:r>
            <w:r>
              <w:rPr>
                <w:rFonts w:ascii="Times New Roman" w:hAnsi="Times New Roman" w:cs="Times New Roman"/>
              </w:rPr>
              <w:br/>
              <w:t>образования) &lt;*&gt;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  </w:t>
            </w:r>
            <w:r>
              <w:rPr>
                <w:rFonts w:ascii="Times New Roman" w:hAnsi="Times New Roman" w:cs="Times New Roman"/>
              </w:rPr>
              <w:br/>
              <w:t xml:space="preserve">изменения </w:t>
            </w:r>
            <w:r>
              <w:rPr>
                <w:rFonts w:ascii="Times New Roman" w:hAnsi="Times New Roman" w:cs="Times New Roman"/>
              </w:rPr>
              <w:br/>
              <w:t xml:space="preserve">штатных   </w:t>
            </w:r>
            <w:r>
              <w:rPr>
                <w:rFonts w:ascii="Times New Roman" w:hAnsi="Times New Roman" w:cs="Times New Roman"/>
              </w:rPr>
              <w:br/>
              <w:t xml:space="preserve">единиц    </w:t>
            </w:r>
            <w:r>
              <w:rPr>
                <w:rFonts w:ascii="Times New Roman" w:hAnsi="Times New Roman" w:cs="Times New Roman"/>
              </w:rPr>
              <w:br/>
              <w:t>учреждения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     </w:t>
            </w:r>
            <w:r>
              <w:rPr>
                <w:rFonts w:ascii="Times New Roman" w:hAnsi="Times New Roman" w:cs="Times New Roman"/>
              </w:rPr>
              <w:br/>
              <w:t xml:space="preserve">труда (руб.)           </w:t>
            </w:r>
          </w:p>
        </w:tc>
        <w:tc>
          <w:tcPr>
            <w:tcW w:w="9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    </w:t>
            </w:r>
            <w:r>
              <w:rPr>
                <w:rFonts w:ascii="Times New Roman" w:hAnsi="Times New Roman" w:cs="Times New Roman"/>
              </w:rPr>
              <w:br/>
              <w:t xml:space="preserve">плата (руб.)           </w:t>
            </w:r>
          </w:p>
        </w:tc>
      </w:tr>
      <w:tr w:rsidR="003845DF" w:rsidTr="007219B3">
        <w:trPr>
          <w:cantSplit/>
          <w:trHeight w:val="480"/>
        </w:trPr>
        <w:tc>
          <w:tcPr>
            <w:tcW w:w="6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  </w:t>
            </w:r>
            <w:r>
              <w:rPr>
                <w:rFonts w:ascii="Times New Roman" w:hAnsi="Times New Roman" w:cs="Times New Roman"/>
              </w:rPr>
              <w:br/>
              <w:t>штату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  </w:t>
            </w:r>
            <w:r>
              <w:rPr>
                <w:rFonts w:ascii="Times New Roman" w:hAnsi="Times New Roman" w:cs="Times New Roman"/>
              </w:rPr>
              <w:br/>
              <w:t>штату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   </w:t>
            </w:r>
            <w:r>
              <w:rPr>
                <w:rFonts w:ascii="Times New Roman" w:hAnsi="Times New Roman" w:cs="Times New Roman"/>
              </w:rPr>
              <w:br/>
              <w:t xml:space="preserve">начало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r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         </w:t>
            </w:r>
            <w:r>
              <w:rPr>
                <w:rFonts w:ascii="Times New Roman" w:hAnsi="Times New Roman" w:cs="Times New Roman"/>
              </w:rPr>
              <w:br/>
              <w:t>предшествующий</w:t>
            </w:r>
            <w:r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период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         </w:t>
            </w:r>
            <w:r>
              <w:rPr>
                <w:rFonts w:ascii="Times New Roman" w:hAnsi="Times New Roman" w:cs="Times New Roman"/>
              </w:rPr>
              <w:br/>
              <w:t>предшествующий</w:t>
            </w:r>
            <w:r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период  </w:t>
            </w:r>
          </w:p>
        </w:tc>
      </w:tr>
      <w:tr w:rsidR="003845DF" w:rsidTr="007219B3">
        <w:trPr>
          <w:cantSplit/>
          <w:trHeight w:val="24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A4D03" w:rsidTr="007219B3">
        <w:trPr>
          <w:cantSplit/>
          <w:trHeight w:val="24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FC6F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1323B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1323B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1323B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1323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03" w:rsidRDefault="001A4D03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C8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C80A0F" w:rsidRDefault="001A4D03" w:rsidP="001A4D03">
            <w:pPr>
              <w:pStyle w:val="20"/>
              <w:shd w:val="clear" w:color="auto" w:fill="auto"/>
              <w:spacing w:line="20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386</w:t>
            </w:r>
            <w:r>
              <w:t>04</w:t>
            </w:r>
            <w:r>
              <w:rPr>
                <w:lang w:val="en-US"/>
              </w:rPr>
              <w:t>00.00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4532400,00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53617,00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62950,00</w:t>
            </w:r>
          </w:p>
        </w:tc>
      </w:tr>
      <w:tr w:rsidR="001A4D03" w:rsidTr="007219B3">
        <w:trPr>
          <w:cantSplit/>
          <w:trHeight w:val="24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FC6FCE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специалисты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proofErr w:type="spellStart"/>
            <w:r>
              <w:t>Оптим</w:t>
            </w:r>
            <w:proofErr w:type="spellEnd"/>
            <w:r>
              <w:t>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C80A0F" w:rsidRDefault="001A4D03" w:rsidP="001A4D03">
            <w:pPr>
              <w:pStyle w:val="20"/>
              <w:shd w:val="clear" w:color="auto" w:fill="auto"/>
              <w:spacing w:line="20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978600</w:t>
            </w:r>
            <w:r>
              <w:rPr>
                <w:lang w:val="en-US"/>
              </w:rPr>
              <w:t>.00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2942900,00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18133,00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Pr="001323BB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30339,00</w:t>
            </w:r>
          </w:p>
        </w:tc>
      </w:tr>
      <w:tr w:rsidR="001A4D03" w:rsidTr="007219B3">
        <w:trPr>
          <w:cantSplit/>
          <w:trHeight w:val="24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FC6FCE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служащие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ind w:left="200"/>
              <w:jc w:val="right"/>
            </w:pPr>
            <w:r>
              <w:t>104,90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ind w:left="160"/>
              <w:jc w:val="right"/>
            </w:pPr>
            <w:r>
              <w:t>84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ind w:left="200"/>
              <w:jc w:val="right"/>
            </w:pPr>
            <w:r>
              <w:t>106,5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ind w:left="160"/>
              <w:jc w:val="right"/>
            </w:pPr>
            <w:r>
              <w:t>84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0pt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proofErr w:type="spellStart"/>
            <w:r>
              <w:t>Оптим</w:t>
            </w:r>
            <w:proofErr w:type="spellEnd"/>
            <w:r>
              <w:t>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22907000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23781800,00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23886,00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27802,00</w:t>
            </w:r>
          </w:p>
        </w:tc>
      </w:tr>
      <w:tr w:rsidR="001A4D03" w:rsidTr="007219B3">
        <w:trPr>
          <w:cantSplit/>
          <w:trHeight w:val="240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FC6FCE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рабочие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ind w:left="200"/>
              <w:jc w:val="right"/>
            </w:pPr>
            <w:r>
              <w:t>11,6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ind w:left="160"/>
              <w:jc w:val="right"/>
            </w:pPr>
            <w: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ind w:left="200"/>
              <w:jc w:val="right"/>
            </w:pPr>
            <w:r>
              <w:t>13,5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ind w:left="160"/>
              <w:jc w:val="right"/>
            </w:pPr>
            <w:r>
              <w:t>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C80A0F">
            <w:pPr>
              <w:pStyle w:val="20"/>
              <w:shd w:val="clear" w:color="auto" w:fill="auto"/>
              <w:spacing w:line="200" w:lineRule="exact"/>
              <w:jc w:val="center"/>
            </w:pPr>
            <w:proofErr w:type="spellStart"/>
            <w:r>
              <w:t>Оптим</w:t>
            </w:r>
            <w:proofErr w:type="spellEnd"/>
            <w:r>
              <w:t>.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1279100,00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1491500,00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10233,00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16256,00</w:t>
            </w:r>
          </w:p>
        </w:tc>
      </w:tr>
      <w:tr w:rsidR="001A4D03" w:rsidTr="007219B3">
        <w:trPr>
          <w:cantSplit/>
          <w:trHeight w:val="334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FC6FCE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Всего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139,5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108</w:t>
            </w:r>
          </w:p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143,00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108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C80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C80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C80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30025100,00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32748600,00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A4D0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23735,00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03" w:rsidRDefault="001A4D03" w:rsidP="001323BB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29341,00</w:t>
            </w:r>
          </w:p>
        </w:tc>
      </w:tr>
    </w:tbl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--------------------------------&lt;*&gt; Уровень профессионального образования: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- 7.</w:t>
      </w:r>
    </w:p>
    <w:p w:rsidR="000D62F9" w:rsidRDefault="000D62F9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0D62F9" w:rsidRDefault="000D62F9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2. Результат деятельности учреждения</w:t>
      </w:r>
    </w:p>
    <w:p w:rsidR="003845DF" w:rsidRDefault="003845DF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Информация об исполнении задания учредителя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муниципального задания характеризуется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786"/>
        <w:gridCol w:w="2298"/>
        <w:gridCol w:w="1939"/>
        <w:gridCol w:w="2614"/>
        <w:gridCol w:w="3015"/>
      </w:tblGrid>
      <w:tr w:rsidR="003845DF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1A4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</w:t>
            </w:r>
            <w:r w:rsidR="00E25379">
              <w:rPr>
                <w:rFonts w:ascii="Times New Roman" w:hAnsi="Times New Roman" w:cs="Times New Roman"/>
              </w:rPr>
              <w:t xml:space="preserve"> в муниципальном задании на 201</w:t>
            </w:r>
            <w:r w:rsidR="001A4D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9B062B" w:rsidP="001A4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201</w:t>
            </w:r>
            <w:r w:rsidR="001A4D03">
              <w:rPr>
                <w:rFonts w:ascii="Times New Roman" w:hAnsi="Times New Roman" w:cs="Times New Roman"/>
              </w:rPr>
              <w:t>8</w:t>
            </w:r>
            <w:r w:rsidR="003845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 о фактическом значении показателя</w:t>
            </w:r>
          </w:p>
        </w:tc>
      </w:tr>
      <w:tr w:rsidR="003845DF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6A569E" w:rsidP="00732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образования. Образовательная программа, обеспечивающая углубленное изучение отдельных предметов, предметных обла</w:t>
            </w:r>
            <w:r w:rsidR="00692F55">
              <w:rPr>
                <w:rFonts w:ascii="Times New Roman" w:hAnsi="Times New Roman" w:cs="Times New Roman"/>
              </w:rPr>
              <w:t>стей (профильное обучение) Очная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6A569E" w:rsidP="00CC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A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6A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A03">
              <w:rPr>
                <w:rFonts w:ascii="Times New Roman" w:hAnsi="Times New Roman" w:cs="Times New Roman"/>
              </w:rPr>
              <w:t>71,58</w:t>
            </w: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845DF" w:rsidRDefault="006A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обучающихся в  связи со сменой места жительства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45DF" w:rsidRDefault="006A569E" w:rsidP="006A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«Се</w:t>
            </w:r>
            <w:r w:rsidR="00732F5C">
              <w:rPr>
                <w:rFonts w:ascii="Times New Roman" w:hAnsi="Times New Roman" w:cs="Times New Roman"/>
              </w:rPr>
              <w:t>тевой город»</w:t>
            </w:r>
          </w:p>
        </w:tc>
      </w:tr>
      <w:tr w:rsidR="003845DF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0D6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питания </w:t>
            </w:r>
            <w:r w:rsidR="00732F5C">
              <w:rPr>
                <w:rFonts w:ascii="Times New Roman" w:hAnsi="Times New Roman" w:cs="Times New Roman"/>
              </w:rPr>
              <w:t>(общеобразовательная организация)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0D6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8A5181">
              <w:rPr>
                <w:rFonts w:ascii="Times New Roman" w:hAnsi="Times New Roman" w:cs="Times New Roman"/>
              </w:rPr>
              <w:t>овеко-день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8A5181" w:rsidP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33A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B33A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8A5181" w:rsidP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3A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="00B33A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B33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го</w:t>
            </w:r>
            <w:r w:rsidR="000D62F9">
              <w:rPr>
                <w:rFonts w:ascii="Times New Roman" w:hAnsi="Times New Roman" w:cs="Times New Roman"/>
              </w:rPr>
              <w:t xml:space="preserve">рячим питание  составляет </w:t>
            </w:r>
            <w:r w:rsidR="00B33A03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Default="003845DF" w:rsidP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</w:t>
            </w:r>
            <w:r w:rsidR="00E25379">
              <w:rPr>
                <w:rFonts w:ascii="Times New Roman" w:hAnsi="Times New Roman" w:cs="Times New Roman"/>
              </w:rPr>
              <w:t>я об организации питания за 201</w:t>
            </w:r>
            <w:r w:rsidR="00B33A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A569E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732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</w:t>
            </w:r>
            <w:r w:rsidR="00692F55">
              <w:rPr>
                <w:rFonts w:ascii="Times New Roman" w:hAnsi="Times New Roman" w:cs="Times New Roman"/>
              </w:rPr>
              <w:t>стей (профильное обучение) Очная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B33A03" w:rsidP="00E2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B33A03" w:rsidP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58EC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10 класс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«Сетевой город»</w:t>
            </w:r>
          </w:p>
        </w:tc>
      </w:tr>
      <w:tr w:rsidR="006A569E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732F5C" w:rsidP="00692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</w:t>
            </w:r>
            <w:r w:rsidR="00692F55">
              <w:rPr>
                <w:rFonts w:ascii="Times New Roman" w:hAnsi="Times New Roman" w:cs="Times New Roman"/>
              </w:rPr>
              <w:t>льных программ начального</w:t>
            </w:r>
            <w:r>
              <w:rPr>
                <w:rFonts w:ascii="Times New Roman" w:hAnsi="Times New Roman" w:cs="Times New Roman"/>
              </w:rPr>
              <w:t xml:space="preserve"> общего образования. Образовательная программа, обеспечивающая углубленное изучение отдельных предметов, предметных обла</w:t>
            </w:r>
            <w:r w:rsidR="00692F55">
              <w:rPr>
                <w:rFonts w:ascii="Times New Roman" w:hAnsi="Times New Roman" w:cs="Times New Roman"/>
              </w:rPr>
              <w:t>стей (профильное обучение) Очная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 w:rsidP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A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 w:rsidP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A03">
              <w:rPr>
                <w:rFonts w:ascii="Times New Roman" w:hAnsi="Times New Roman" w:cs="Times New Roman"/>
              </w:rPr>
              <w:t>73,23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прибыли из других школ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ОШ-1</w:t>
            </w:r>
          </w:p>
        </w:tc>
      </w:tr>
      <w:tr w:rsidR="006A569E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B33A03">
              <w:rPr>
                <w:rFonts w:ascii="Times New Roman" w:hAnsi="Times New Roman" w:cs="Times New Roman"/>
              </w:rPr>
              <w:t>овеко-час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B33A03" w:rsidP="00CC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134357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работы по вовлечению обучающихся в объединения дополнительного образования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E" w:rsidRDefault="00692F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форма 1-ДОП</w:t>
            </w:r>
          </w:p>
        </w:tc>
      </w:tr>
      <w:tr w:rsidR="00B33A03" w:rsidTr="00787C58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общественно-значимых мероприятий в сфере образования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 w:rsidP="00CC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Default="00B33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Самоотчет, программы, мероприятия</w:t>
            </w:r>
          </w:p>
        </w:tc>
      </w:tr>
    </w:tbl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073E3E" w:rsidRDefault="00073E3E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Информация об осуществлении деятельности, связанной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выполнением работ или оказанием услуг в соответствии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обязательствами перед страховщиком по обязательному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социальному страхованию</w:t>
      </w:r>
    </w:p>
    <w:p w:rsidR="003845DF" w:rsidRDefault="003845DF" w:rsidP="003845DF">
      <w:pPr>
        <w:pStyle w:val="ConsPlusNormal"/>
        <w:widowControl/>
        <w:ind w:firstLine="0"/>
        <w:outlineLvl w:val="3"/>
        <w:rPr>
          <w:rFonts w:ascii="Times New Roman" w:hAnsi="Times New Roman" w:cs="Times New Roman"/>
        </w:rPr>
      </w:pPr>
    </w:p>
    <w:p w:rsidR="00DB5D2A" w:rsidRPr="00DB5D2A" w:rsidRDefault="00DB5D2A" w:rsidP="00DB5D2A">
      <w:pPr>
        <w:pStyle w:val="ConsPlusNormal"/>
        <w:outlineLvl w:val="3"/>
        <w:rPr>
          <w:rFonts w:ascii="Times New Roman" w:hAnsi="Times New Roman" w:cs="Times New Roman"/>
        </w:rPr>
      </w:pPr>
      <w:r w:rsidRPr="00DB5D2A">
        <w:rPr>
          <w:rFonts w:ascii="Times New Roman" w:hAnsi="Times New Roman" w:cs="Times New Roman"/>
        </w:rPr>
        <w:t>Всего оказано услуг в соответствии с обязательствами перед страховщиками по обязательному социальном</w:t>
      </w:r>
      <w:r w:rsidR="00FD5710">
        <w:rPr>
          <w:rFonts w:ascii="Times New Roman" w:hAnsi="Times New Roman" w:cs="Times New Roman"/>
        </w:rPr>
        <w:t xml:space="preserve">у страхованию на </w:t>
      </w:r>
      <w:proofErr w:type="gramStart"/>
      <w:r w:rsidR="00FD5710">
        <w:rPr>
          <w:rFonts w:ascii="Times New Roman" w:hAnsi="Times New Roman" w:cs="Times New Roman"/>
        </w:rPr>
        <w:t>сумму  1</w:t>
      </w:r>
      <w:r w:rsidR="00215497">
        <w:rPr>
          <w:rFonts w:ascii="Times New Roman" w:hAnsi="Times New Roman" w:cs="Times New Roman"/>
        </w:rPr>
        <w:t>0</w:t>
      </w:r>
      <w:r w:rsidR="00073E3E">
        <w:rPr>
          <w:rFonts w:ascii="Times New Roman" w:hAnsi="Times New Roman" w:cs="Times New Roman"/>
        </w:rPr>
        <w:t>59637</w:t>
      </w:r>
      <w:proofErr w:type="gramEnd"/>
      <w:r w:rsidR="00073E3E">
        <w:rPr>
          <w:rFonts w:ascii="Times New Roman" w:hAnsi="Times New Roman" w:cs="Times New Roman"/>
        </w:rPr>
        <w:t>,99</w:t>
      </w:r>
      <w:r w:rsidRPr="00DB5D2A">
        <w:rPr>
          <w:rFonts w:ascii="Times New Roman" w:hAnsi="Times New Roman" w:cs="Times New Roman"/>
        </w:rPr>
        <w:t xml:space="preserve"> рублей в том числе:</w:t>
      </w:r>
    </w:p>
    <w:p w:rsidR="00DB5D2A" w:rsidRPr="00DB5D2A" w:rsidRDefault="00DB5D2A" w:rsidP="00DB5D2A">
      <w:pPr>
        <w:pStyle w:val="ConsPlusNormal"/>
        <w:outlineLvl w:val="3"/>
        <w:rPr>
          <w:rFonts w:ascii="Times New Roman" w:hAnsi="Times New Roman" w:cs="Times New Roman"/>
        </w:rPr>
      </w:pPr>
      <w:r w:rsidRPr="00DB5D2A">
        <w:rPr>
          <w:rFonts w:ascii="Times New Roman" w:hAnsi="Times New Roman" w:cs="Times New Roman"/>
        </w:rPr>
        <w:t>1.</w:t>
      </w:r>
      <w:r w:rsidRPr="00DB5D2A">
        <w:rPr>
          <w:rFonts w:ascii="Times New Roman" w:hAnsi="Times New Roman" w:cs="Times New Roman"/>
        </w:rPr>
        <w:tab/>
        <w:t>Пособий по временной нетрудоспособно</w:t>
      </w:r>
      <w:r w:rsidR="00FD5710">
        <w:rPr>
          <w:rFonts w:ascii="Times New Roman" w:hAnsi="Times New Roman" w:cs="Times New Roman"/>
        </w:rPr>
        <w:t xml:space="preserve">сти выплачено на сумму </w:t>
      </w:r>
      <w:r w:rsidR="00073E3E">
        <w:rPr>
          <w:rFonts w:ascii="Times New Roman" w:hAnsi="Times New Roman" w:cs="Times New Roman"/>
        </w:rPr>
        <w:t>418230,82</w:t>
      </w:r>
      <w:r w:rsidRPr="00DB5D2A">
        <w:rPr>
          <w:rFonts w:ascii="Times New Roman" w:hAnsi="Times New Roman" w:cs="Times New Roman"/>
        </w:rPr>
        <w:t xml:space="preserve"> рублей, количество о</w:t>
      </w:r>
      <w:r w:rsidR="00FD5710">
        <w:rPr>
          <w:rFonts w:ascii="Times New Roman" w:hAnsi="Times New Roman" w:cs="Times New Roman"/>
        </w:rPr>
        <w:t xml:space="preserve">плаченных дней </w:t>
      </w:r>
      <w:r w:rsidR="00073E3E">
        <w:rPr>
          <w:rFonts w:ascii="Times New Roman" w:hAnsi="Times New Roman" w:cs="Times New Roman"/>
        </w:rPr>
        <w:t>550</w:t>
      </w:r>
      <w:r w:rsidRPr="00DB5D2A">
        <w:rPr>
          <w:rFonts w:ascii="Times New Roman" w:hAnsi="Times New Roman" w:cs="Times New Roman"/>
        </w:rPr>
        <w:t>, коли</w:t>
      </w:r>
      <w:r w:rsidR="00FD5710">
        <w:rPr>
          <w:rFonts w:ascii="Times New Roman" w:hAnsi="Times New Roman" w:cs="Times New Roman"/>
        </w:rPr>
        <w:t xml:space="preserve">чество получателей пособия – </w:t>
      </w:r>
      <w:r w:rsidR="00073E3E">
        <w:rPr>
          <w:rFonts w:ascii="Times New Roman" w:hAnsi="Times New Roman" w:cs="Times New Roman"/>
        </w:rPr>
        <w:t>63</w:t>
      </w:r>
      <w:r w:rsidR="00FD5710">
        <w:rPr>
          <w:rFonts w:ascii="Times New Roman" w:hAnsi="Times New Roman" w:cs="Times New Roman"/>
        </w:rPr>
        <w:t xml:space="preserve"> </w:t>
      </w:r>
      <w:proofErr w:type="gramStart"/>
      <w:r w:rsidRPr="00DB5D2A">
        <w:rPr>
          <w:rFonts w:ascii="Times New Roman" w:hAnsi="Times New Roman" w:cs="Times New Roman"/>
        </w:rPr>
        <w:t>человек .</w:t>
      </w:r>
      <w:proofErr w:type="gramEnd"/>
    </w:p>
    <w:p w:rsidR="00DB5D2A" w:rsidRPr="00DB5D2A" w:rsidRDefault="00DB5D2A" w:rsidP="00DB5D2A">
      <w:pPr>
        <w:pStyle w:val="ConsPlusNormal"/>
        <w:outlineLvl w:val="3"/>
        <w:rPr>
          <w:rFonts w:ascii="Times New Roman" w:hAnsi="Times New Roman" w:cs="Times New Roman"/>
        </w:rPr>
      </w:pPr>
      <w:r w:rsidRPr="00DB5D2A">
        <w:rPr>
          <w:rFonts w:ascii="Times New Roman" w:hAnsi="Times New Roman" w:cs="Times New Roman"/>
        </w:rPr>
        <w:t>2.</w:t>
      </w:r>
      <w:r w:rsidRPr="00DB5D2A">
        <w:rPr>
          <w:rFonts w:ascii="Times New Roman" w:hAnsi="Times New Roman" w:cs="Times New Roman"/>
        </w:rPr>
        <w:tab/>
        <w:t xml:space="preserve">Пособий по уходу за ребенком до полутора </w:t>
      </w:r>
      <w:r w:rsidR="00FD5710">
        <w:rPr>
          <w:rFonts w:ascii="Times New Roman" w:hAnsi="Times New Roman" w:cs="Times New Roman"/>
        </w:rPr>
        <w:t>лет выплачено на сумму</w:t>
      </w:r>
      <w:r w:rsidR="00073E3E">
        <w:rPr>
          <w:rFonts w:ascii="Times New Roman" w:hAnsi="Times New Roman" w:cs="Times New Roman"/>
        </w:rPr>
        <w:t>417332,51</w:t>
      </w:r>
      <w:r w:rsidRPr="00DB5D2A">
        <w:rPr>
          <w:rFonts w:ascii="Times New Roman" w:hAnsi="Times New Roman" w:cs="Times New Roman"/>
        </w:rPr>
        <w:t xml:space="preserve"> рублей, количество получателей пособия - </w:t>
      </w:r>
      <w:r w:rsidR="00073E3E">
        <w:rPr>
          <w:rFonts w:ascii="Times New Roman" w:hAnsi="Times New Roman" w:cs="Times New Roman"/>
        </w:rPr>
        <w:t>5</w:t>
      </w:r>
      <w:r w:rsidRPr="00DB5D2A">
        <w:rPr>
          <w:rFonts w:ascii="Times New Roman" w:hAnsi="Times New Roman" w:cs="Times New Roman"/>
        </w:rPr>
        <w:t xml:space="preserve"> человек.</w:t>
      </w:r>
    </w:p>
    <w:p w:rsidR="00DB5D2A" w:rsidRPr="00DB5D2A" w:rsidRDefault="00DB5D2A" w:rsidP="00DB5D2A">
      <w:pPr>
        <w:pStyle w:val="ConsPlusNormal"/>
        <w:outlineLvl w:val="3"/>
        <w:rPr>
          <w:rFonts w:ascii="Times New Roman" w:hAnsi="Times New Roman" w:cs="Times New Roman"/>
        </w:rPr>
      </w:pPr>
      <w:r w:rsidRPr="00DB5D2A">
        <w:rPr>
          <w:rFonts w:ascii="Times New Roman" w:hAnsi="Times New Roman" w:cs="Times New Roman"/>
        </w:rPr>
        <w:t>3.</w:t>
      </w:r>
      <w:r w:rsidRPr="00DB5D2A">
        <w:rPr>
          <w:rFonts w:ascii="Times New Roman" w:hAnsi="Times New Roman" w:cs="Times New Roman"/>
        </w:rPr>
        <w:tab/>
        <w:t>Справка на ранних ср</w:t>
      </w:r>
      <w:r w:rsidR="00FD5710">
        <w:rPr>
          <w:rFonts w:ascii="Times New Roman" w:hAnsi="Times New Roman" w:cs="Times New Roman"/>
        </w:rPr>
        <w:t xml:space="preserve">оках - выплачено на сумму </w:t>
      </w:r>
      <w:r w:rsidR="00073E3E">
        <w:rPr>
          <w:rFonts w:ascii="Times New Roman" w:hAnsi="Times New Roman" w:cs="Times New Roman"/>
        </w:rPr>
        <w:t>705,11</w:t>
      </w:r>
      <w:r w:rsidRPr="00DB5D2A">
        <w:rPr>
          <w:rFonts w:ascii="Times New Roman" w:hAnsi="Times New Roman" w:cs="Times New Roman"/>
        </w:rPr>
        <w:t xml:space="preserve"> </w:t>
      </w:r>
      <w:proofErr w:type="gramStart"/>
      <w:r w:rsidRPr="00DB5D2A">
        <w:rPr>
          <w:rFonts w:ascii="Times New Roman" w:hAnsi="Times New Roman" w:cs="Times New Roman"/>
        </w:rPr>
        <w:t>рубл</w:t>
      </w:r>
      <w:r w:rsidR="00FD5710">
        <w:rPr>
          <w:rFonts w:ascii="Times New Roman" w:hAnsi="Times New Roman" w:cs="Times New Roman"/>
        </w:rPr>
        <w:t>ей ,</w:t>
      </w:r>
      <w:proofErr w:type="gramEnd"/>
      <w:r w:rsidR="00FD5710">
        <w:rPr>
          <w:rFonts w:ascii="Times New Roman" w:hAnsi="Times New Roman" w:cs="Times New Roman"/>
        </w:rPr>
        <w:t xml:space="preserve"> количество получателей - </w:t>
      </w:r>
      <w:r w:rsidR="00073E3E">
        <w:rPr>
          <w:rFonts w:ascii="Times New Roman" w:hAnsi="Times New Roman" w:cs="Times New Roman"/>
        </w:rPr>
        <w:t>1</w:t>
      </w:r>
      <w:r w:rsidRPr="00DB5D2A">
        <w:rPr>
          <w:rFonts w:ascii="Times New Roman" w:hAnsi="Times New Roman" w:cs="Times New Roman"/>
        </w:rPr>
        <w:t xml:space="preserve"> человек</w:t>
      </w:r>
      <w:r w:rsidR="00215497">
        <w:rPr>
          <w:rFonts w:ascii="Times New Roman" w:hAnsi="Times New Roman" w:cs="Times New Roman"/>
        </w:rPr>
        <w:t>а</w:t>
      </w:r>
      <w:r w:rsidRPr="00DB5D2A">
        <w:rPr>
          <w:rFonts w:ascii="Times New Roman" w:hAnsi="Times New Roman" w:cs="Times New Roman"/>
        </w:rPr>
        <w:t>.</w:t>
      </w:r>
    </w:p>
    <w:p w:rsidR="00DB5D2A" w:rsidRPr="00DB5D2A" w:rsidRDefault="00DB5D2A" w:rsidP="00DB5D2A">
      <w:pPr>
        <w:pStyle w:val="ConsPlusNormal"/>
        <w:outlineLvl w:val="3"/>
        <w:rPr>
          <w:rFonts w:ascii="Times New Roman" w:hAnsi="Times New Roman" w:cs="Times New Roman"/>
        </w:rPr>
      </w:pPr>
      <w:r w:rsidRPr="00DB5D2A">
        <w:rPr>
          <w:rFonts w:ascii="Times New Roman" w:hAnsi="Times New Roman" w:cs="Times New Roman"/>
        </w:rPr>
        <w:t>4.</w:t>
      </w:r>
      <w:r w:rsidRPr="00DB5D2A">
        <w:rPr>
          <w:rFonts w:ascii="Times New Roman" w:hAnsi="Times New Roman" w:cs="Times New Roman"/>
        </w:rPr>
        <w:tab/>
        <w:t>Единовременное пособие при ро</w:t>
      </w:r>
      <w:r w:rsidR="00FD5710">
        <w:rPr>
          <w:rFonts w:ascii="Times New Roman" w:hAnsi="Times New Roman" w:cs="Times New Roman"/>
        </w:rPr>
        <w:t xml:space="preserve">ждении ребенка на сумму </w:t>
      </w:r>
      <w:r w:rsidR="00073E3E">
        <w:rPr>
          <w:rFonts w:ascii="Times New Roman" w:hAnsi="Times New Roman" w:cs="Times New Roman"/>
        </w:rPr>
        <w:t>19272,95</w:t>
      </w:r>
      <w:r w:rsidRPr="00DB5D2A">
        <w:rPr>
          <w:rFonts w:ascii="Times New Roman" w:hAnsi="Times New Roman" w:cs="Times New Roman"/>
        </w:rPr>
        <w:t xml:space="preserve"> </w:t>
      </w:r>
      <w:proofErr w:type="gramStart"/>
      <w:r w:rsidRPr="00DB5D2A">
        <w:rPr>
          <w:rFonts w:ascii="Times New Roman" w:hAnsi="Times New Roman" w:cs="Times New Roman"/>
        </w:rPr>
        <w:t>руб</w:t>
      </w:r>
      <w:r w:rsidR="00FD5710">
        <w:rPr>
          <w:rFonts w:ascii="Times New Roman" w:hAnsi="Times New Roman" w:cs="Times New Roman"/>
        </w:rPr>
        <w:t>лей ,</w:t>
      </w:r>
      <w:proofErr w:type="gramEnd"/>
      <w:r w:rsidR="00FD5710">
        <w:rPr>
          <w:rFonts w:ascii="Times New Roman" w:hAnsi="Times New Roman" w:cs="Times New Roman"/>
        </w:rPr>
        <w:t xml:space="preserve"> количество получателей - </w:t>
      </w:r>
      <w:r w:rsidR="00073E3E">
        <w:rPr>
          <w:rFonts w:ascii="Times New Roman" w:hAnsi="Times New Roman" w:cs="Times New Roman"/>
        </w:rPr>
        <w:t>1</w:t>
      </w:r>
      <w:r w:rsidRPr="00DB5D2A">
        <w:rPr>
          <w:rFonts w:ascii="Times New Roman" w:hAnsi="Times New Roman" w:cs="Times New Roman"/>
        </w:rPr>
        <w:t xml:space="preserve"> человека.</w:t>
      </w:r>
    </w:p>
    <w:p w:rsidR="00F92929" w:rsidRDefault="00DB5D2A" w:rsidP="00DB5D2A">
      <w:pPr>
        <w:pStyle w:val="ConsPlusNormal"/>
        <w:widowControl/>
        <w:ind w:firstLine="0"/>
        <w:outlineLvl w:val="3"/>
        <w:rPr>
          <w:rFonts w:ascii="Times New Roman" w:hAnsi="Times New Roman" w:cs="Times New Roman"/>
        </w:rPr>
      </w:pPr>
      <w:r w:rsidRPr="00DB5D2A">
        <w:rPr>
          <w:rFonts w:ascii="Times New Roman" w:hAnsi="Times New Roman" w:cs="Times New Roman"/>
        </w:rPr>
        <w:t>5.</w:t>
      </w:r>
      <w:r w:rsidRPr="00DB5D2A">
        <w:rPr>
          <w:rFonts w:ascii="Times New Roman" w:hAnsi="Times New Roman" w:cs="Times New Roman"/>
        </w:rPr>
        <w:tab/>
        <w:t>Пособий по беременности и р</w:t>
      </w:r>
      <w:r w:rsidR="00FD5710">
        <w:rPr>
          <w:rFonts w:ascii="Times New Roman" w:hAnsi="Times New Roman" w:cs="Times New Roman"/>
        </w:rPr>
        <w:t>одам выплачено на сумму</w:t>
      </w:r>
      <w:r w:rsidR="00E96EC4">
        <w:rPr>
          <w:rFonts w:ascii="Times New Roman" w:hAnsi="Times New Roman" w:cs="Times New Roman"/>
        </w:rPr>
        <w:t xml:space="preserve"> </w:t>
      </w:r>
      <w:r w:rsidR="00073E3E">
        <w:rPr>
          <w:rFonts w:ascii="Times New Roman" w:hAnsi="Times New Roman" w:cs="Times New Roman"/>
        </w:rPr>
        <w:t>204096,60</w:t>
      </w:r>
      <w:r w:rsidRPr="00DB5D2A">
        <w:rPr>
          <w:rFonts w:ascii="Times New Roman" w:hAnsi="Times New Roman" w:cs="Times New Roman"/>
        </w:rPr>
        <w:t xml:space="preserve"> руб</w:t>
      </w:r>
      <w:r w:rsidR="00FD5710">
        <w:rPr>
          <w:rFonts w:ascii="Times New Roman" w:hAnsi="Times New Roman" w:cs="Times New Roman"/>
        </w:rPr>
        <w:t xml:space="preserve">лей, количество получателей - </w:t>
      </w:r>
      <w:r w:rsidR="00073E3E">
        <w:rPr>
          <w:rFonts w:ascii="Times New Roman" w:hAnsi="Times New Roman" w:cs="Times New Roman"/>
        </w:rPr>
        <w:t>1</w:t>
      </w:r>
      <w:r w:rsidRPr="00DB5D2A">
        <w:rPr>
          <w:rFonts w:ascii="Times New Roman" w:hAnsi="Times New Roman" w:cs="Times New Roman"/>
        </w:rPr>
        <w:t xml:space="preserve"> человек.</w:t>
      </w:r>
    </w:p>
    <w:p w:rsidR="00FD5710" w:rsidRDefault="00FD5710" w:rsidP="00DB5D2A">
      <w:pPr>
        <w:pStyle w:val="ConsPlusNormal"/>
        <w:widowControl/>
        <w:ind w:firstLine="0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6.           Социальные пособия на погребения </w:t>
      </w:r>
      <w:r w:rsidR="00E96E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количество получателей – </w:t>
      </w:r>
      <w:r w:rsidR="00E96E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человека.</w:t>
      </w:r>
    </w:p>
    <w:p w:rsidR="000D62F9" w:rsidRDefault="000D62F9" w:rsidP="000524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D62F9" w:rsidRDefault="000D62F9" w:rsidP="003A34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D62F9" w:rsidRDefault="000D62F9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Сведения о балансовой (остаточной) стоимости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нефинансовых активов, дебиторской и кредиторской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задолженности учреждения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528"/>
        <w:gridCol w:w="850"/>
        <w:gridCol w:w="1796"/>
        <w:gridCol w:w="2004"/>
        <w:gridCol w:w="1783"/>
        <w:gridCol w:w="1207"/>
        <w:gridCol w:w="2543"/>
      </w:tblGrid>
      <w:tr w:rsidR="003845DF" w:rsidTr="00DB5D2A">
        <w:trPr>
          <w:cantSplit/>
          <w:trHeight w:val="122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     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</w:t>
            </w:r>
            <w:r>
              <w:rPr>
                <w:rFonts w:ascii="Times New Roman" w:hAnsi="Times New Roman" w:cs="Times New Roman"/>
              </w:rPr>
              <w:br/>
              <w:t xml:space="preserve">изм. </w:t>
            </w:r>
          </w:p>
        </w:tc>
        <w:tc>
          <w:tcPr>
            <w:tcW w:w="21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                   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3845DF" w:rsidTr="00DB5D2A">
        <w:trPr>
          <w:cantSplit/>
          <w:trHeight w:val="600"/>
        </w:trPr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</w:t>
            </w:r>
            <w:r>
              <w:rPr>
                <w:rFonts w:ascii="Times New Roman" w:hAnsi="Times New Roman" w:cs="Times New Roman"/>
              </w:rPr>
              <w:br/>
              <w:t>изменения</w:t>
            </w:r>
            <w:r>
              <w:rPr>
                <w:rFonts w:ascii="Times New Roman" w:hAnsi="Times New Roman" w:cs="Times New Roman"/>
              </w:rPr>
              <w:br/>
              <w:t xml:space="preserve">(гр. 5 - </w:t>
            </w:r>
            <w:r>
              <w:rPr>
                <w:rFonts w:ascii="Times New Roman" w:hAnsi="Times New Roman" w:cs="Times New Roman"/>
              </w:rPr>
              <w:br/>
              <w:t xml:space="preserve">гр. 4)   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     </w:t>
            </w:r>
            <w:r>
              <w:rPr>
                <w:rFonts w:ascii="Times New Roman" w:hAnsi="Times New Roman" w:cs="Times New Roman"/>
              </w:rPr>
              <w:br/>
              <w:t>изменения</w:t>
            </w:r>
          </w:p>
        </w:tc>
        <w:tc>
          <w:tcPr>
            <w:tcW w:w="8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</w:tr>
      <w:tr w:rsidR="003845DF" w:rsidTr="00DB5D2A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D2A" w:rsidTr="00DB5D2A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стоимость         </w:t>
            </w:r>
            <w:r>
              <w:rPr>
                <w:rFonts w:ascii="Times New Roman" w:hAnsi="Times New Roman" w:cs="Times New Roman"/>
              </w:rPr>
              <w:br/>
              <w:t xml:space="preserve">нефинансовых активов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учреждения   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2A" w:rsidRDefault="009B4A8F" w:rsidP="00DB5D2A">
            <w:pPr>
              <w:pStyle w:val="20"/>
              <w:shd w:val="clear" w:color="auto" w:fill="auto"/>
              <w:spacing w:line="200" w:lineRule="exact"/>
            </w:pPr>
            <w:r>
              <w:t>5499967,96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2A" w:rsidRDefault="009B4A8F" w:rsidP="00D551FA">
            <w:pPr>
              <w:pStyle w:val="20"/>
              <w:shd w:val="clear" w:color="auto" w:fill="auto"/>
              <w:spacing w:line="200" w:lineRule="exact"/>
            </w:pPr>
            <w:r>
              <w:t>4</w:t>
            </w:r>
            <w:r w:rsidR="00D551FA">
              <w:t>983421,80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2A" w:rsidRDefault="00D551FA" w:rsidP="00D551FA">
            <w:pPr>
              <w:pStyle w:val="20"/>
              <w:shd w:val="clear" w:color="auto" w:fill="auto"/>
              <w:spacing w:line="200" w:lineRule="exact"/>
            </w:pPr>
            <w:r>
              <w:t>-</w:t>
            </w:r>
            <w:r w:rsidR="009B4A8F">
              <w:t>5</w:t>
            </w:r>
            <w:r>
              <w:t>1</w:t>
            </w:r>
            <w:r w:rsidR="009B4A8F">
              <w:t>6</w:t>
            </w:r>
            <w:r>
              <w:t>546</w:t>
            </w:r>
            <w:r w:rsidR="009B4A8F">
              <w:t>,16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D2A" w:rsidRDefault="00A44180" w:rsidP="00073E3E">
            <w:pPr>
              <w:pStyle w:val="20"/>
              <w:shd w:val="clear" w:color="auto" w:fill="auto"/>
              <w:spacing w:line="200" w:lineRule="exact"/>
            </w:pPr>
            <w:r>
              <w:t>-</w:t>
            </w:r>
            <w:r w:rsidR="00AA59F0">
              <w:t>9</w:t>
            </w:r>
            <w:r w:rsidR="00073E3E">
              <w:t>,4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D2A" w:rsidRDefault="008C3398" w:rsidP="00073E3E">
            <w:pPr>
              <w:pStyle w:val="20"/>
              <w:shd w:val="clear" w:color="auto" w:fill="auto"/>
              <w:spacing w:line="230" w:lineRule="exact"/>
            </w:pPr>
            <w:r>
              <w:t>Начислена амортизация за 201</w:t>
            </w:r>
            <w:r w:rsidR="009B4A8F">
              <w:t>8</w:t>
            </w:r>
            <w:r w:rsidR="00DB5D2A">
              <w:t xml:space="preserve"> год, </w:t>
            </w:r>
            <w:r w:rsidR="00073E3E">
              <w:t>списание</w:t>
            </w:r>
            <w:r w:rsidR="00DB5D2A">
              <w:t xml:space="preserve"> ОС</w:t>
            </w:r>
          </w:p>
        </w:tc>
      </w:tr>
      <w:tr w:rsidR="00DB5D2A" w:rsidTr="00DB5D2A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ущерба по недостачам,  </w:t>
            </w:r>
            <w:r>
              <w:rPr>
                <w:rFonts w:ascii="Times New Roman" w:hAnsi="Times New Roman" w:cs="Times New Roman"/>
              </w:rPr>
              <w:br/>
              <w:t xml:space="preserve">хищениям материальных        </w:t>
            </w:r>
            <w:r>
              <w:rPr>
                <w:rFonts w:ascii="Times New Roman" w:hAnsi="Times New Roman" w:cs="Times New Roman"/>
              </w:rPr>
              <w:br/>
              <w:t xml:space="preserve">ценностей, денежных средств, </w:t>
            </w:r>
            <w:r>
              <w:rPr>
                <w:rFonts w:ascii="Times New Roman" w:hAnsi="Times New Roman" w:cs="Times New Roman"/>
              </w:rPr>
              <w:br/>
              <w:t xml:space="preserve">а также порче материальных   </w:t>
            </w:r>
            <w:r>
              <w:rPr>
                <w:rFonts w:ascii="Times New Roman" w:hAnsi="Times New Roman" w:cs="Times New Roman"/>
              </w:rPr>
              <w:br/>
              <w:t xml:space="preserve">ценностей    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B5D2A" w:rsidTr="00787C58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  <w:tr w:rsidR="00DB5D2A" w:rsidTr="00DB5D2A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недостач, взысканные в </w:t>
            </w:r>
            <w:r>
              <w:rPr>
                <w:rFonts w:ascii="Times New Roman" w:hAnsi="Times New Roman" w:cs="Times New Roman"/>
              </w:rPr>
              <w:br/>
              <w:t xml:space="preserve">отчетном периоде с виновных  </w:t>
            </w:r>
            <w:r>
              <w:rPr>
                <w:rFonts w:ascii="Times New Roman" w:hAnsi="Times New Roman" w:cs="Times New Roman"/>
              </w:rPr>
              <w:br/>
              <w:t xml:space="preserve">лиц          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B5D2A" w:rsidTr="00DB5D2A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недостач, списанные в  </w:t>
            </w:r>
            <w:r>
              <w:rPr>
                <w:rFonts w:ascii="Times New Roman" w:hAnsi="Times New Roman" w:cs="Times New Roman"/>
              </w:rPr>
              <w:br/>
              <w:t xml:space="preserve">отчетном периоде за счет     </w:t>
            </w:r>
            <w:r>
              <w:rPr>
                <w:rFonts w:ascii="Times New Roman" w:hAnsi="Times New Roman" w:cs="Times New Roman"/>
              </w:rPr>
              <w:br/>
              <w:t xml:space="preserve">учреждения  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D2A" w:rsidRDefault="00DB5D2A" w:rsidP="00DB5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2A" w:rsidRDefault="00DB5D2A" w:rsidP="00DB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4445" w:rsidTr="0016765C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дебиторской            </w:t>
            </w:r>
            <w:r>
              <w:rPr>
                <w:rFonts w:ascii="Times New Roman" w:hAnsi="Times New Roman" w:cs="Times New Roman"/>
              </w:rPr>
              <w:br/>
              <w:t xml:space="preserve">задолженности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D551FA" w:rsidP="000C4445">
            <w:pPr>
              <w:pStyle w:val="20"/>
              <w:shd w:val="clear" w:color="auto" w:fill="auto"/>
              <w:spacing w:line="200" w:lineRule="exact"/>
            </w:pPr>
            <w:r>
              <w:t>416311,04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FA" w:rsidRDefault="00F71AE0" w:rsidP="000C4445">
            <w:pPr>
              <w:pStyle w:val="20"/>
              <w:shd w:val="clear" w:color="auto" w:fill="auto"/>
              <w:spacing w:line="200" w:lineRule="exact"/>
            </w:pPr>
            <w:r>
              <w:t>439326,69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F71AE0" w:rsidP="00AA59F0">
            <w:pPr>
              <w:pStyle w:val="20"/>
              <w:shd w:val="clear" w:color="auto" w:fill="auto"/>
              <w:spacing w:line="200" w:lineRule="exact"/>
            </w:pPr>
            <w:r>
              <w:t>23015,65</w:t>
            </w:r>
          </w:p>
          <w:p w:rsidR="00F71AE0" w:rsidRDefault="00F71AE0" w:rsidP="00AA59F0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F71AE0" w:rsidP="00A44180">
            <w:pPr>
              <w:pStyle w:val="20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5" w:rsidRDefault="0016765C" w:rsidP="000C4445">
            <w:pPr>
              <w:pStyle w:val="20"/>
              <w:shd w:val="clear" w:color="auto" w:fill="auto"/>
              <w:spacing w:line="230" w:lineRule="exact"/>
            </w:pPr>
            <w:r>
              <w:t>Задолженность по</w:t>
            </w:r>
            <w:r w:rsidR="000C4445">
              <w:t xml:space="preserve"> расчет</w:t>
            </w:r>
            <w:r>
              <w:t>ам</w:t>
            </w:r>
            <w:r w:rsidR="000C4445">
              <w:t xml:space="preserve"> с родителями за </w:t>
            </w:r>
            <w:r>
              <w:t>дополнительные</w:t>
            </w:r>
            <w:r w:rsidR="00B33A03">
              <w:t xml:space="preserve"> </w:t>
            </w:r>
            <w:r w:rsidR="000C4445">
              <w:t>платные образовательные</w:t>
            </w:r>
            <w:r w:rsidR="00F71AE0">
              <w:t xml:space="preserve"> услуги за декабрь 2018г.</w:t>
            </w:r>
          </w:p>
          <w:p w:rsidR="000C4445" w:rsidRDefault="00F71AE0" w:rsidP="00F71AE0">
            <w:pPr>
              <w:pStyle w:val="20"/>
              <w:shd w:val="clear" w:color="auto" w:fill="auto"/>
              <w:spacing w:line="230" w:lineRule="exact"/>
            </w:pPr>
            <w:r>
              <w:t xml:space="preserve">Аванс </w:t>
            </w:r>
            <w:r w:rsidR="00AA59F0">
              <w:t xml:space="preserve">коммунальных услуг за декабрь </w:t>
            </w:r>
            <w:r>
              <w:t>2018г.по эл. энергии</w:t>
            </w:r>
          </w:p>
        </w:tc>
      </w:tr>
      <w:tr w:rsidR="000C4445" w:rsidTr="00787C58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                                                               </w:t>
            </w:r>
          </w:p>
        </w:tc>
      </w:tr>
      <w:tr w:rsidR="000C4445" w:rsidTr="00DB5D2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Нереальная к взысканию       </w:t>
            </w:r>
            <w:r>
              <w:rPr>
                <w:rFonts w:ascii="Times New Roman" w:hAnsi="Times New Roman" w:cs="Times New Roman"/>
              </w:rPr>
              <w:br/>
              <w:t xml:space="preserve">дебиторская задолженность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445" w:rsidTr="0016765C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кредиторской           </w:t>
            </w:r>
            <w:r>
              <w:rPr>
                <w:rFonts w:ascii="Times New Roman" w:hAnsi="Times New Roman" w:cs="Times New Roman"/>
              </w:rPr>
              <w:br/>
              <w:t xml:space="preserve">задолженности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DC2E33" w:rsidP="004A5A68">
            <w:pPr>
              <w:pStyle w:val="20"/>
              <w:shd w:val="clear" w:color="auto" w:fill="auto"/>
              <w:spacing w:line="200" w:lineRule="exact"/>
            </w:pPr>
            <w:r>
              <w:t>704031,41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DC2E33" w:rsidP="000C4445">
            <w:pPr>
              <w:pStyle w:val="20"/>
              <w:shd w:val="clear" w:color="auto" w:fill="auto"/>
              <w:spacing w:line="200" w:lineRule="exact"/>
            </w:pPr>
            <w:r>
              <w:t>650692,65</w:t>
            </w:r>
          </w:p>
          <w:p w:rsidR="00DC2E33" w:rsidRDefault="00DC2E33" w:rsidP="000C4445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DC2E33" w:rsidP="000C4445">
            <w:pPr>
              <w:pStyle w:val="20"/>
              <w:shd w:val="clear" w:color="auto" w:fill="auto"/>
              <w:spacing w:line="200" w:lineRule="exact"/>
            </w:pPr>
            <w:r>
              <w:t>-53338,76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A44180" w:rsidP="00DC2E33">
            <w:pPr>
              <w:pStyle w:val="20"/>
              <w:shd w:val="clear" w:color="auto" w:fill="auto"/>
              <w:spacing w:line="200" w:lineRule="exact"/>
            </w:pPr>
            <w:r>
              <w:t>-8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1D3" w:rsidRDefault="000C4445" w:rsidP="004E51D3">
            <w:pPr>
              <w:pStyle w:val="20"/>
              <w:shd w:val="clear" w:color="auto" w:fill="auto"/>
              <w:spacing w:line="230" w:lineRule="exact"/>
            </w:pPr>
            <w:r>
              <w:t>У</w:t>
            </w:r>
            <w:r w:rsidR="004E51D3">
              <w:t>велич</w:t>
            </w:r>
            <w:r w:rsidR="00F71AE0">
              <w:t>ение</w:t>
            </w:r>
            <w:r>
              <w:t xml:space="preserve"> </w:t>
            </w:r>
            <w:r w:rsidR="00F71AE0">
              <w:t>аванса за январь 2019г.</w:t>
            </w:r>
            <w:r>
              <w:t xml:space="preserve"> по расчетам </w:t>
            </w:r>
            <w:r w:rsidR="004E51D3">
              <w:t>с родителями за дополнительные платные образовательные</w:t>
            </w:r>
          </w:p>
          <w:p w:rsidR="000C4445" w:rsidRDefault="004E51D3" w:rsidP="00F71AE0">
            <w:pPr>
              <w:pStyle w:val="20"/>
              <w:shd w:val="clear" w:color="auto" w:fill="auto"/>
              <w:spacing w:line="230" w:lineRule="exact"/>
            </w:pPr>
            <w:r>
              <w:t xml:space="preserve">услуги , </w:t>
            </w:r>
            <w:proofErr w:type="spellStart"/>
            <w:r>
              <w:t>задолженность</w:t>
            </w:r>
            <w:r w:rsidR="00F71AE0">
              <w:t>за</w:t>
            </w:r>
            <w:proofErr w:type="spellEnd"/>
            <w:r w:rsidR="00F71AE0">
              <w:t xml:space="preserve"> декабрь</w:t>
            </w:r>
            <w:r>
              <w:t xml:space="preserve"> </w:t>
            </w:r>
            <w:r w:rsidR="000C4445">
              <w:t xml:space="preserve">по платежам в бюджет </w:t>
            </w:r>
            <w:r w:rsidR="004A5A68">
              <w:t>(имущественные налоги)</w:t>
            </w:r>
          </w:p>
        </w:tc>
      </w:tr>
      <w:tr w:rsidR="000C4445" w:rsidTr="00787C58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                                                               </w:t>
            </w:r>
          </w:p>
        </w:tc>
      </w:tr>
      <w:tr w:rsidR="000C4445" w:rsidTr="00DB5D2A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Просроченная кредиторская    </w:t>
            </w:r>
            <w:r>
              <w:rPr>
                <w:rFonts w:ascii="Times New Roman" w:hAnsi="Times New Roman" w:cs="Times New Roman"/>
              </w:rPr>
              <w:br/>
              <w:t xml:space="preserve">задолженность                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C4445" w:rsidTr="0016765C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сумма актива баланса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445" w:rsidRDefault="000C4445" w:rsidP="000C44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5" w:rsidRDefault="009C0609" w:rsidP="009C0609">
            <w:pPr>
              <w:pStyle w:val="20"/>
              <w:shd w:val="clear" w:color="auto" w:fill="auto"/>
              <w:spacing w:line="200" w:lineRule="exact"/>
            </w:pPr>
            <w:r>
              <w:t>75830028,65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5" w:rsidRDefault="009C0609" w:rsidP="009B4A8F">
            <w:pPr>
              <w:pStyle w:val="20"/>
              <w:shd w:val="clear" w:color="auto" w:fill="auto"/>
              <w:spacing w:line="200" w:lineRule="exact"/>
            </w:pPr>
            <w:r>
              <w:t>163842984,89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5" w:rsidRDefault="00F71AE0" w:rsidP="000C4445">
            <w:pPr>
              <w:pStyle w:val="20"/>
              <w:shd w:val="clear" w:color="auto" w:fill="auto"/>
              <w:spacing w:line="200" w:lineRule="exact"/>
            </w:pPr>
            <w:r>
              <w:t>88012956,24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5" w:rsidRDefault="00A44180" w:rsidP="00A44180">
            <w:pPr>
              <w:pStyle w:val="20"/>
              <w:shd w:val="clear" w:color="auto" w:fill="auto"/>
              <w:spacing w:line="200" w:lineRule="exact"/>
            </w:pPr>
            <w:r>
              <w:t>116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445" w:rsidRDefault="00541C63" w:rsidP="004E51D3">
            <w:pPr>
              <w:pStyle w:val="20"/>
              <w:shd w:val="clear" w:color="auto" w:fill="auto"/>
              <w:spacing w:line="200" w:lineRule="exact"/>
            </w:pPr>
            <w:r>
              <w:t>Увеличение из-за</w:t>
            </w:r>
            <w:r w:rsidR="00073E3E">
              <w:t xml:space="preserve"> </w:t>
            </w:r>
            <w:r>
              <w:t>субсидий на 2029 и 2020гг.</w:t>
            </w:r>
          </w:p>
        </w:tc>
      </w:tr>
    </w:tbl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Показатели плана финансово-хозяйственной деятельности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048"/>
        <w:gridCol w:w="2312"/>
        <w:gridCol w:w="2524"/>
        <w:gridCol w:w="2312"/>
        <w:gridCol w:w="2524"/>
      </w:tblGrid>
      <w:tr w:rsidR="003845DF" w:rsidTr="00787C58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 </w:t>
            </w:r>
            <w:r>
              <w:rPr>
                <w:rFonts w:ascii="Times New Roman" w:hAnsi="Times New Roman" w:cs="Times New Roman"/>
              </w:rPr>
              <w:br/>
              <w:t>показатель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 xml:space="preserve">исполнение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      </w:t>
            </w:r>
            <w:r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3845DF" w:rsidTr="00787C5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5148" w:rsidTr="00AB5148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</w:pPr>
            <w:r>
              <w:t>1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AB5148" w:rsidP="00AB5148">
            <w:pPr>
              <w:pStyle w:val="20"/>
              <w:shd w:val="clear" w:color="auto" w:fill="auto"/>
              <w:spacing w:line="230" w:lineRule="exact"/>
            </w:pPr>
            <w:r>
              <w:t>Остаток средств на начало года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X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21753C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588881,09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</w:pPr>
            <w:r>
              <w:t>X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Pr="00126A73" w:rsidRDefault="00126A73" w:rsidP="00126A73">
            <w:pPr>
              <w:rPr>
                <w:sz w:val="20"/>
                <w:szCs w:val="20"/>
              </w:rPr>
            </w:pPr>
            <w:r w:rsidRPr="00126A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</w:t>
            </w:r>
            <w:r w:rsidRPr="00126A73">
              <w:rPr>
                <w:sz w:val="20"/>
                <w:szCs w:val="20"/>
              </w:rPr>
              <w:t>атные услуги</w:t>
            </w:r>
          </w:p>
        </w:tc>
      </w:tr>
      <w:tr w:rsidR="00AB5148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</w:pPr>
            <w:r>
              <w:t>Поступления, всего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632CE5" w:rsidP="00632CE5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52178975,56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393B97" w:rsidP="00632CE5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52143171,42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rPr>
                <w:sz w:val="10"/>
                <w:szCs w:val="10"/>
              </w:rPr>
            </w:pPr>
          </w:p>
        </w:tc>
      </w:tr>
      <w:tr w:rsidR="00AB5148" w:rsidTr="00AB5148">
        <w:trPr>
          <w:cantSplit/>
          <w:trHeight w:val="240"/>
        </w:trPr>
        <w:tc>
          <w:tcPr>
            <w:tcW w:w="18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148" w:rsidRDefault="00AB5148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48" w:rsidRDefault="00AB5148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2.1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26" w:lineRule="exact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393B97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45985259,43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97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45985259,43</w:t>
            </w:r>
          </w:p>
          <w:p w:rsidR="00B86D92" w:rsidRDefault="00B86D92" w:rsidP="00394B22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F05BB9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2.2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Субсидии на иные цели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359449,60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359449,60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2.3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Приносящая доход деятельность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491318" w:rsidP="0049131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4932614,23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632CE5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4135863,80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541C63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числе: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394B2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5" w:lineRule="exact"/>
            </w:pPr>
            <w:r>
              <w:t>- доходы от платных образовательных услуг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DC2E33" w:rsidP="00393B97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</w:t>
            </w:r>
            <w:r w:rsidR="00393B97">
              <w:t>621553,39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DC2E33" w:rsidP="00393B97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55</w:t>
            </w:r>
            <w:r w:rsidR="00393B97">
              <w:t>64135,59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541C63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99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5" w:lineRule="exact"/>
            </w:pPr>
            <w:r>
              <w:t>- доходы от собственности (аренда)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DC2E33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33505,94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DC2E33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33505,94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393B97">
            <w:pPr>
              <w:pStyle w:val="20"/>
              <w:shd w:val="clear" w:color="auto" w:fill="auto"/>
              <w:spacing w:line="230" w:lineRule="exact"/>
            </w:pPr>
            <w:r>
              <w:t xml:space="preserve">- доходы </w:t>
            </w:r>
            <w:r w:rsidR="00393B97">
              <w:t>по условным арендным платежам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393B97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21613,66</w:t>
            </w:r>
            <w:r w:rsidR="00B86D92">
              <w:t>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393B97" w:rsidP="00393B97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21613,66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оздоровительная компания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541C63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137800,00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541C63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137800,00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 xml:space="preserve">- добровольные пожертвования </w:t>
            </w:r>
            <w:r w:rsidR="00F35F1A">
              <w:t>юр.лиц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DC2E33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138400,00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DC2E33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138400,00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F35F1A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A" w:rsidRDefault="00F35F1A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5F1A" w:rsidRDefault="00F35F1A" w:rsidP="00AB5148">
            <w:pPr>
              <w:pStyle w:val="20"/>
              <w:shd w:val="clear" w:color="auto" w:fill="auto"/>
              <w:spacing w:line="230" w:lineRule="exact"/>
            </w:pPr>
            <w:r>
              <w:t>- доходы от операций с активами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A" w:rsidRDefault="00DC2E33" w:rsidP="00F35F1A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40807,20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A" w:rsidRDefault="00DC2E33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40807,20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1A" w:rsidRDefault="00541C63" w:rsidP="00541C63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1A" w:rsidRDefault="00F35F1A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Выплаты, всего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962FE0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</w:t>
            </w:r>
            <w:r w:rsidR="00F832A3">
              <w:t>8168291,71</w:t>
            </w:r>
          </w:p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47</w:t>
            </w:r>
            <w:r w:rsidR="00962FE0">
              <w:t>579410,62</w:t>
            </w:r>
          </w:p>
          <w:p w:rsidR="00B86D92" w:rsidRDefault="00B86D92" w:rsidP="00394B22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541C63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99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18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394B2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3.1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>Оплата труда и начисления на выплаты по оплате труда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404B3E" w:rsidP="00F832A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43571810,25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404B3E" w:rsidP="00393B97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42570916,66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404B3E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98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числе: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394B2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заработная плата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95D7A" w:rsidP="004E51D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33443897,96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32737910,77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10691B" w:rsidP="00404B3E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98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прочие выплаты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394B22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>- начисления на выплаты по оплате труда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95D7A" w:rsidP="00F35F1A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10127912,29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9833005,89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404B3E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97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Pr="000761C6" w:rsidRDefault="00FF7574" w:rsidP="0054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из ФСС</w:t>
            </w:r>
            <w:r w:rsidR="00404B3E">
              <w:rPr>
                <w:sz w:val="20"/>
                <w:szCs w:val="20"/>
              </w:rPr>
              <w:t xml:space="preserve"> возмещение расходов прошлых лет 113397,21руб.</w:t>
            </w: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3.2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Приобретение работ, услуг?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95D7A" w:rsidP="00404B3E">
            <w:pPr>
              <w:pStyle w:val="20"/>
              <w:shd w:val="clear" w:color="auto" w:fill="auto"/>
              <w:spacing w:line="200" w:lineRule="exact"/>
              <w:jc w:val="right"/>
            </w:pPr>
            <w:r>
              <w:t>7</w:t>
            </w:r>
            <w:r w:rsidR="00404B3E">
              <w:t>203084,62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404B3E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6067955,58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404B3E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Pr="000761C6" w:rsidRDefault="00B86D92" w:rsidP="0021753C">
            <w:pPr>
              <w:rPr>
                <w:sz w:val="20"/>
                <w:szCs w:val="2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числе: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394B2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услуги связи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95D7A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73451,17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962FE0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62694,99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404B3E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транспортные услуги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95D7A" w:rsidP="00962FE0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19500</w:t>
            </w:r>
            <w:r w:rsidR="00F35F1A">
              <w:t>,00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19500,00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коммунальные услуги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21753C" w:rsidP="00F35F1A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1715565,48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1263015,76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404B3E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74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>- работы, услуги по содержанию имущества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21753C" w:rsidP="00F35F1A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644038,03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574248,89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92" w:rsidRDefault="00404B3E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прочие работы, услуги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21753C" w:rsidP="00FF7574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4750529,94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4148495,94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632CE5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3.3.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Прочие расходы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632CE5" w:rsidP="00F832A3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1410958,44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1410958,44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3.4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>Расходы по приобретению нефинансовых активов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21753C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695400,55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619424,38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632CE5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числе;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394B2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основных средств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21753C" w:rsidP="00AB5148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295121,35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294609,80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- материальных запасов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21753C" w:rsidP="00CF4AEA">
            <w:pPr>
              <w:pStyle w:val="20"/>
              <w:shd w:val="clear" w:color="auto" w:fill="auto"/>
              <w:spacing w:line="200" w:lineRule="exact"/>
              <w:jc w:val="right"/>
            </w:pPr>
            <w:r>
              <w:t>400279,20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393B97" w:rsidP="00394B22">
            <w:pPr>
              <w:pStyle w:val="20"/>
              <w:shd w:val="clear" w:color="auto" w:fill="auto"/>
              <w:spacing w:line="200" w:lineRule="exact"/>
              <w:jc w:val="right"/>
            </w:pPr>
            <w:r>
              <w:t>324814,58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632CE5" w:rsidP="00AB5148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81</w:t>
            </w:r>
          </w:p>
          <w:p w:rsidR="00632CE5" w:rsidRDefault="00632CE5" w:rsidP="00AB5148">
            <w:pPr>
              <w:pStyle w:val="20"/>
              <w:shd w:val="clear" w:color="auto" w:fill="auto"/>
              <w:spacing w:line="200" w:lineRule="exact"/>
              <w:jc w:val="center"/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Pr="000761C6" w:rsidRDefault="00B86D92" w:rsidP="000761C6">
            <w:pPr>
              <w:rPr>
                <w:sz w:val="20"/>
                <w:szCs w:val="20"/>
              </w:rPr>
            </w:pPr>
          </w:p>
        </w:tc>
      </w:tr>
      <w:tr w:rsidR="00B86D92" w:rsidTr="00AB5148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>Остаток средств на конец года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X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394B22">
            <w:pPr>
              <w:pStyle w:val="20"/>
              <w:shd w:val="clear" w:color="auto" w:fill="auto"/>
              <w:spacing w:line="200" w:lineRule="exact"/>
            </w:pPr>
            <w:r>
              <w:t>X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X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Pr="00CC58EC" w:rsidRDefault="0021753C" w:rsidP="00AB5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2176194,66</w:t>
            </w:r>
          </w:p>
        </w:tc>
      </w:tr>
      <w:tr w:rsidR="00B86D92" w:rsidTr="00AB5148">
        <w:trPr>
          <w:cantSplit/>
          <w:trHeight w:val="240"/>
        </w:trPr>
        <w:tc>
          <w:tcPr>
            <w:tcW w:w="18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30" w:lineRule="exact"/>
            </w:pPr>
            <w:r>
              <w:t>Объем публичных обязательств, всего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18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6D92" w:rsidRDefault="00B86D92" w:rsidP="00AB5148">
            <w:pPr>
              <w:pStyle w:val="20"/>
              <w:shd w:val="clear" w:color="auto" w:fill="auto"/>
              <w:spacing w:line="200" w:lineRule="exact"/>
            </w:pPr>
            <w:r>
              <w:t>в том числе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  <w:tr w:rsidR="00B86D92" w:rsidTr="00AB5148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92" w:rsidRDefault="00B86D92" w:rsidP="00AB5148">
            <w:pPr>
              <w:rPr>
                <w:sz w:val="10"/>
                <w:szCs w:val="10"/>
              </w:rPr>
            </w:pPr>
          </w:p>
        </w:tc>
      </w:tr>
    </w:tbl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 Изменение цен (тарифов) на платные услуги (работы) </w:t>
      </w:r>
      <w:hyperlink r:id="rId7" w:history="1">
        <w:r>
          <w:rPr>
            <w:rStyle w:val="a3"/>
            <w:rFonts w:ascii="Times New Roman" w:hAnsi="Times New Roman"/>
          </w:rPr>
          <w:t>&lt;*&gt;</w:t>
        </w:r>
      </w:hyperlink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2673"/>
        <w:gridCol w:w="2673"/>
        <w:gridCol w:w="2449"/>
        <w:gridCol w:w="2228"/>
        <w:gridCol w:w="3084"/>
      </w:tblGrid>
      <w:tr w:rsidR="003845DF" w:rsidTr="00787C58">
        <w:trPr>
          <w:cantSplit/>
          <w:trHeight w:val="240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работы      </w:t>
            </w:r>
            <w:r>
              <w:rPr>
                <w:rFonts w:ascii="Times New Roman" w:hAnsi="Times New Roman" w:cs="Times New Roman"/>
              </w:rPr>
              <w:br/>
              <w:t xml:space="preserve">(услуги)    </w:t>
            </w:r>
          </w:p>
        </w:tc>
        <w:tc>
          <w:tcPr>
            <w:tcW w:w="42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цены (руб.)                                                            </w:t>
            </w:r>
          </w:p>
        </w:tc>
      </w:tr>
      <w:tr w:rsidR="003845DF" w:rsidTr="00787C58">
        <w:trPr>
          <w:cantSplit/>
          <w:trHeight w:val="240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A44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A441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A44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01.09. 201</w:t>
            </w:r>
            <w:r w:rsidR="00A441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 w:rsidP="00A44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01.10.201</w:t>
            </w:r>
            <w:r w:rsidR="00A441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______ 20_ г.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______ 20_ г.</w:t>
            </w:r>
          </w:p>
        </w:tc>
      </w:tr>
      <w:tr w:rsidR="003845DF" w:rsidTr="00787C58">
        <w:trPr>
          <w:cantSplit/>
          <w:trHeight w:val="240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5DF" w:rsidRDefault="003845DF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DF" w:rsidTr="00787C58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AC1" w:rsidRDefault="006A2AC1" w:rsidP="006A2AC1">
            <w:pPr>
              <w:pStyle w:val="20"/>
              <w:shd w:val="clear" w:color="auto" w:fill="auto"/>
              <w:spacing w:before="60" w:line="200" w:lineRule="exact"/>
            </w:pPr>
            <w:r>
              <w:t>Подготовка детей к обучению в школе.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AC1" w:rsidRDefault="006A2AC1" w:rsidP="006A2AC1">
            <w:pPr>
              <w:pStyle w:val="20"/>
              <w:shd w:val="clear" w:color="auto" w:fill="auto"/>
              <w:spacing w:line="230" w:lineRule="exact"/>
              <w:jc w:val="right"/>
            </w:pPr>
            <w:r>
              <w:t>2000,00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AC1" w:rsidRDefault="006A2AC1" w:rsidP="006A2AC1">
            <w:pPr>
              <w:pStyle w:val="20"/>
              <w:shd w:val="clear" w:color="auto" w:fill="auto"/>
              <w:spacing w:line="230" w:lineRule="exact"/>
              <w:jc w:val="right"/>
            </w:pPr>
            <w:r>
              <w:t>2000,00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EC1C91" w:rsidRDefault="006A2AC1" w:rsidP="006A2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AC1" w:rsidRDefault="006A2AC1" w:rsidP="006A2AC1">
            <w:pPr>
              <w:pStyle w:val="20"/>
              <w:shd w:val="clear" w:color="auto" w:fill="auto"/>
              <w:spacing w:line="230" w:lineRule="exact"/>
            </w:pPr>
            <w:r>
              <w:t>Английский язык для малышей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3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30" w:lineRule="exact"/>
              <w:jc w:val="right"/>
            </w:pPr>
            <w:r>
              <w:t>800,00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jc w:val="right"/>
              <w:rPr>
                <w:sz w:val="10"/>
                <w:szCs w:val="10"/>
              </w:rPr>
            </w:pPr>
          </w:p>
          <w:p w:rsidR="006A2AC1" w:rsidRDefault="006A2AC1" w:rsidP="006A2AC1">
            <w:pPr>
              <w:jc w:val="right"/>
              <w:rPr>
                <w:sz w:val="10"/>
                <w:szCs w:val="10"/>
              </w:rPr>
            </w:pPr>
          </w:p>
          <w:p w:rsidR="006A2AC1" w:rsidRDefault="006A2AC1" w:rsidP="006A2AC1">
            <w:pPr>
              <w:jc w:val="right"/>
              <w:rPr>
                <w:sz w:val="10"/>
                <w:szCs w:val="10"/>
              </w:rPr>
            </w:pPr>
            <w:r>
              <w:t>800,00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3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30" w:lineRule="exact"/>
              <w:jc w:val="right"/>
            </w:pPr>
            <w:r>
              <w:t>800,00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670,00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670,00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141238" w:rsidRDefault="006A2AC1" w:rsidP="006A2AC1">
            <w:pPr>
              <w:jc w:val="right"/>
              <w:rPr>
                <w:sz w:val="20"/>
                <w:szCs w:val="20"/>
              </w:rPr>
            </w:pPr>
            <w:r w:rsidRPr="00141238">
              <w:rPr>
                <w:sz w:val="20"/>
                <w:szCs w:val="20"/>
              </w:rPr>
              <w:t>670,00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B2318C">
        <w:trPr>
          <w:cantSplit/>
          <w:trHeight w:val="1281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B2318C" w:rsidP="00B2318C">
            <w:pPr>
              <w:pStyle w:val="20"/>
              <w:shd w:val="clear" w:color="auto" w:fill="auto"/>
              <w:spacing w:line="226" w:lineRule="exact"/>
            </w:pPr>
            <w:r>
              <w:t>М</w:t>
            </w:r>
            <w:r w:rsidR="006A2AC1">
              <w:t>узыкальн</w:t>
            </w:r>
            <w:r>
              <w:t>ое исполнительство</w:t>
            </w:r>
            <w:r w:rsidR="006A2AC1">
              <w:t xml:space="preserve"> (скрипка, ксилофон, аккордеон, баян)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E96EC4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</w:t>
            </w:r>
            <w:r w:rsidR="00E96EC4">
              <w:t>30</w:t>
            </w:r>
            <w:r>
              <w:t>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B2318C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</w:t>
            </w:r>
            <w:r w:rsidR="00B2318C">
              <w:t>300</w:t>
            </w:r>
            <w:r>
              <w:t>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141238" w:rsidRDefault="006A2AC1" w:rsidP="00B2318C">
            <w:pPr>
              <w:jc w:val="right"/>
              <w:rPr>
                <w:sz w:val="20"/>
                <w:szCs w:val="20"/>
              </w:rPr>
            </w:pPr>
            <w:r w:rsidRPr="00141238">
              <w:rPr>
                <w:sz w:val="20"/>
                <w:szCs w:val="20"/>
              </w:rPr>
              <w:t>1</w:t>
            </w:r>
            <w:r w:rsidR="00B2318C">
              <w:rPr>
                <w:sz w:val="20"/>
                <w:szCs w:val="20"/>
              </w:rPr>
              <w:t>30</w:t>
            </w:r>
            <w:r w:rsidRPr="001412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E5" w:rsidRDefault="00B865E5" w:rsidP="00B865E5">
            <w:pPr>
              <w:rPr>
                <w:sz w:val="20"/>
                <w:szCs w:val="20"/>
              </w:rPr>
            </w:pPr>
          </w:p>
          <w:p w:rsidR="00B865E5" w:rsidRDefault="00B865E5" w:rsidP="00B865E5">
            <w:pPr>
              <w:rPr>
                <w:sz w:val="20"/>
                <w:szCs w:val="20"/>
              </w:rPr>
            </w:pPr>
          </w:p>
          <w:p w:rsidR="00B865E5" w:rsidRDefault="00B865E5" w:rsidP="00B865E5">
            <w:pPr>
              <w:rPr>
                <w:sz w:val="20"/>
                <w:szCs w:val="20"/>
              </w:rPr>
            </w:pPr>
          </w:p>
          <w:p w:rsidR="006A2AC1" w:rsidRPr="00B865E5" w:rsidRDefault="00B865E5" w:rsidP="00B8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6A2AC1" w:rsidTr="00B2318C">
        <w:trPr>
          <w:cantSplit/>
          <w:trHeight w:val="1205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8C" w:rsidRDefault="00B2318C" w:rsidP="00B2318C">
            <w:pPr>
              <w:pStyle w:val="20"/>
              <w:shd w:val="clear" w:color="auto" w:fill="auto"/>
              <w:spacing w:line="226" w:lineRule="exact"/>
            </w:pPr>
            <w:r>
              <w:t xml:space="preserve">Музыкальное исполнительство </w:t>
            </w:r>
            <w:r w:rsidR="006A2AC1">
              <w:t>(гитара, домра, виолончель)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1300,00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1300,00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7E7D06" w:rsidRDefault="007E7D06" w:rsidP="00B2318C">
            <w:pPr>
              <w:jc w:val="right"/>
              <w:rPr>
                <w:sz w:val="20"/>
                <w:szCs w:val="20"/>
              </w:rPr>
            </w:pPr>
          </w:p>
          <w:p w:rsidR="007E7D06" w:rsidRPr="006F7E11" w:rsidRDefault="006A2AC1" w:rsidP="007E7D06">
            <w:pPr>
              <w:jc w:val="right"/>
              <w:rPr>
                <w:sz w:val="20"/>
                <w:szCs w:val="20"/>
              </w:rPr>
            </w:pPr>
            <w:r w:rsidRPr="006F7E11">
              <w:rPr>
                <w:sz w:val="20"/>
                <w:szCs w:val="20"/>
              </w:rPr>
              <w:t>1300,00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B2318C" w:rsidP="006A2AC1">
            <w:pPr>
              <w:pStyle w:val="20"/>
              <w:shd w:val="clear" w:color="auto" w:fill="auto"/>
              <w:spacing w:line="226" w:lineRule="exact"/>
            </w:pPr>
            <w:r>
              <w:t>Музыкальное исполнительство</w:t>
            </w:r>
            <w:r w:rsidR="006A2AC1">
              <w:t xml:space="preserve"> (фортепиано</w:t>
            </w:r>
            <w:r w:rsidR="00E96EC4">
              <w:t>, синтезатор, флейта</w:t>
            </w:r>
            <w:r w:rsidR="006A2AC1">
              <w:t>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B2318C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</w:t>
            </w:r>
            <w:r w:rsidR="00B2318C">
              <w:t>300</w:t>
            </w:r>
            <w:r>
              <w:t>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B2318C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</w:t>
            </w:r>
            <w:r w:rsidR="00B2318C">
              <w:t>0</w:t>
            </w:r>
            <w:r>
              <w:t>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  <w:r w:rsidRPr="006F7E11">
              <w:rPr>
                <w:sz w:val="20"/>
                <w:szCs w:val="20"/>
              </w:rPr>
              <w:t>13</w:t>
            </w:r>
            <w:r w:rsidR="00B2318C">
              <w:rPr>
                <w:sz w:val="20"/>
                <w:szCs w:val="20"/>
              </w:rPr>
              <w:t>0</w:t>
            </w:r>
            <w:r w:rsidRPr="006F7E11">
              <w:rPr>
                <w:sz w:val="20"/>
                <w:szCs w:val="20"/>
              </w:rPr>
              <w:t>0,00</w:t>
            </w: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7E7D06" w:rsidP="006A2AC1">
            <w:pPr>
              <w:pStyle w:val="20"/>
              <w:shd w:val="clear" w:color="auto" w:fill="auto"/>
              <w:spacing w:line="226" w:lineRule="exact"/>
            </w:pPr>
            <w:r>
              <w:t>Музыкальное исполнительство</w:t>
            </w:r>
            <w:r w:rsidR="006A2AC1">
              <w:t xml:space="preserve"> (балалайка</w:t>
            </w:r>
            <w:r w:rsidR="00E96EC4">
              <w:t>, барабан</w:t>
            </w:r>
            <w:r w:rsidR="006A2AC1">
              <w:t>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E96EC4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</w:t>
            </w:r>
            <w:r w:rsidR="00E96EC4">
              <w:t>30</w:t>
            </w:r>
            <w:r>
              <w:t>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7E7D06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</w:t>
            </w:r>
            <w:r w:rsidR="007E7D06">
              <w:t>300</w:t>
            </w:r>
            <w:r>
              <w:t>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7E7D06">
            <w:pPr>
              <w:jc w:val="right"/>
              <w:rPr>
                <w:sz w:val="20"/>
                <w:szCs w:val="20"/>
              </w:rPr>
            </w:pPr>
            <w:r w:rsidRPr="006F7E11">
              <w:rPr>
                <w:sz w:val="20"/>
                <w:szCs w:val="20"/>
              </w:rPr>
              <w:t>1</w:t>
            </w:r>
            <w:r w:rsidR="007E7D06">
              <w:rPr>
                <w:sz w:val="20"/>
                <w:szCs w:val="20"/>
              </w:rPr>
              <w:t>300</w:t>
            </w:r>
            <w:r w:rsidRPr="006F7E11">
              <w:rPr>
                <w:sz w:val="20"/>
                <w:szCs w:val="20"/>
              </w:rPr>
              <w:t>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B865E5" w:rsidP="006A2AC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26" w:lineRule="exact"/>
            </w:pPr>
            <w:r>
              <w:t>Основы художественного творчества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800,00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800,00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  <w:r w:rsidRPr="006F7E11">
              <w:rPr>
                <w:sz w:val="20"/>
                <w:szCs w:val="20"/>
              </w:rPr>
              <w:t>800,00</w:t>
            </w: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26" w:lineRule="exact"/>
            </w:pPr>
            <w:r>
              <w:t>Ритмика и танец</w:t>
            </w:r>
          </w:p>
          <w:p w:rsidR="006A2AC1" w:rsidRDefault="006A2AC1" w:rsidP="006A2AC1">
            <w:pPr>
              <w:pStyle w:val="20"/>
              <w:shd w:val="clear" w:color="auto" w:fill="auto"/>
              <w:spacing w:line="226" w:lineRule="exact"/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980,00</w:t>
            </w: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980,00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  <w:r w:rsidRPr="006F7E11">
              <w:rPr>
                <w:sz w:val="20"/>
                <w:szCs w:val="20"/>
              </w:rPr>
              <w:t>980,00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6A2AC1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E96EC4" w:rsidP="006A2AC1">
            <w:pPr>
              <w:pStyle w:val="20"/>
              <w:shd w:val="clear" w:color="auto" w:fill="auto"/>
              <w:spacing w:line="226" w:lineRule="exact"/>
            </w:pPr>
            <w:r>
              <w:t>Присмотр и уход за детьми во внеурочное время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2800,00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2800,00</w:t>
            </w:r>
          </w:p>
          <w:p w:rsidR="006A2AC1" w:rsidRDefault="006A2AC1" w:rsidP="006A2AC1">
            <w:pPr>
              <w:pStyle w:val="20"/>
              <w:shd w:val="clear" w:color="auto" w:fill="auto"/>
              <w:spacing w:line="200" w:lineRule="exact"/>
              <w:jc w:val="right"/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</w:p>
          <w:p w:rsidR="006A2AC1" w:rsidRPr="006F7E11" w:rsidRDefault="006A2AC1" w:rsidP="006A2AC1">
            <w:pPr>
              <w:jc w:val="right"/>
              <w:rPr>
                <w:sz w:val="20"/>
                <w:szCs w:val="20"/>
              </w:rPr>
            </w:pPr>
            <w:r w:rsidRPr="006F7E11">
              <w:rPr>
                <w:sz w:val="20"/>
                <w:szCs w:val="20"/>
              </w:rPr>
              <w:t>2800,00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C1" w:rsidRDefault="006A2AC1" w:rsidP="006A2AC1">
            <w:pPr>
              <w:rPr>
                <w:sz w:val="10"/>
                <w:szCs w:val="10"/>
              </w:rPr>
            </w:pPr>
          </w:p>
        </w:tc>
      </w:tr>
      <w:tr w:rsidR="00E96EC4" w:rsidTr="006A2AC1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C4" w:rsidRDefault="00E96EC4" w:rsidP="006A2AC1">
            <w:pPr>
              <w:pStyle w:val="20"/>
              <w:shd w:val="clear" w:color="auto" w:fill="auto"/>
              <w:spacing w:line="226" w:lineRule="exact"/>
            </w:pPr>
            <w:r>
              <w:t>Итальянский язык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C4" w:rsidRDefault="00E96EC4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800,00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C4" w:rsidRDefault="00E96EC4" w:rsidP="006A2AC1">
            <w:pPr>
              <w:pStyle w:val="20"/>
              <w:shd w:val="clear" w:color="auto" w:fill="auto"/>
              <w:spacing w:line="200" w:lineRule="exact"/>
              <w:jc w:val="right"/>
            </w:pPr>
            <w:r>
              <w:t>800,00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C4" w:rsidRPr="006F7E11" w:rsidRDefault="00E96EC4" w:rsidP="006A2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C4" w:rsidRDefault="00E96EC4" w:rsidP="006A2AC1">
            <w:pPr>
              <w:rPr>
                <w:sz w:val="10"/>
                <w:szCs w:val="1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C4" w:rsidRDefault="00E96EC4" w:rsidP="006A2AC1">
            <w:pPr>
              <w:rPr>
                <w:sz w:val="10"/>
                <w:szCs w:val="10"/>
              </w:rPr>
            </w:pPr>
          </w:p>
        </w:tc>
      </w:tr>
    </w:tbl>
    <w:p w:rsidR="003845DF" w:rsidRDefault="003845DF" w:rsidP="003845DF">
      <w:pPr>
        <w:pStyle w:val="ConsPlusNonformat"/>
        <w:widowControl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A44180" w:rsidRDefault="00A44180" w:rsidP="003845DF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По итогам заполнения таблицы указать причины изменения цен.</w:t>
      </w:r>
    </w:p>
    <w:p w:rsidR="003845DF" w:rsidRDefault="003845DF" w:rsidP="003845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2.6. Количество потребителей, воспользовавшихся услугами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(работами) учреждения, и сумма доходов, полученных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оказания платных услуг (выполнения работ)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944"/>
        <w:gridCol w:w="2524"/>
        <w:gridCol w:w="3364"/>
        <w:gridCol w:w="3364"/>
      </w:tblGrid>
      <w:tr w:rsidR="003845DF" w:rsidTr="00787C58">
        <w:trPr>
          <w:cantSplit/>
          <w:trHeight w:val="360"/>
        </w:trPr>
        <w:tc>
          <w:tcPr>
            <w:tcW w:w="28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потребителей,           </w:t>
            </w:r>
            <w:r>
              <w:rPr>
                <w:rFonts w:ascii="Times New Roman" w:hAnsi="Times New Roman" w:cs="Times New Roman"/>
              </w:rPr>
              <w:br/>
              <w:t xml:space="preserve">воспользовавшихся услугами (работами)    </w:t>
            </w:r>
          </w:p>
        </w:tc>
        <w:tc>
          <w:tcPr>
            <w:tcW w:w="2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доходов, полученных от   </w:t>
            </w:r>
            <w:r>
              <w:rPr>
                <w:rFonts w:ascii="Times New Roman" w:hAnsi="Times New Roman" w:cs="Times New Roman"/>
              </w:rPr>
              <w:br/>
              <w:t xml:space="preserve">оказания платных услуг (руб.)  </w:t>
            </w:r>
          </w:p>
        </w:tc>
      </w:tr>
      <w:tr w:rsidR="003845DF" w:rsidTr="00787C58">
        <w:trPr>
          <w:cantSplit/>
          <w:trHeight w:val="36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     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    </w:t>
            </w:r>
            <w:r>
              <w:rPr>
                <w:rFonts w:ascii="Times New Roman" w:hAnsi="Times New Roman" w:cs="Times New Roman"/>
              </w:rPr>
              <w:br/>
              <w:t xml:space="preserve">платно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 </w:t>
            </w:r>
            <w:r>
              <w:rPr>
                <w:rFonts w:ascii="Times New Roman" w:hAnsi="Times New Roman" w:cs="Times New Roman"/>
              </w:rPr>
              <w:br/>
              <w:t xml:space="preserve">платно     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      </w:t>
            </w:r>
            <w:r>
              <w:rPr>
                <w:rFonts w:ascii="Times New Roman" w:hAnsi="Times New Roman" w:cs="Times New Roman"/>
              </w:rPr>
              <w:br/>
              <w:t xml:space="preserve">платных        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     </w:t>
            </w:r>
            <w:r>
              <w:rPr>
                <w:rFonts w:ascii="Times New Roman" w:hAnsi="Times New Roman" w:cs="Times New Roman"/>
              </w:rPr>
              <w:br/>
              <w:t xml:space="preserve">платных        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07C8C" w:rsidP="00E9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6E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FC7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A44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5492671,25</w:t>
            </w:r>
          </w:p>
        </w:tc>
      </w:tr>
    </w:tbl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Количество жалоб потребителей</w:t>
      </w:r>
    </w:p>
    <w:p w:rsidR="003845DF" w:rsidRDefault="003845DF" w:rsidP="003845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8"/>
        <w:gridCol w:w="5048"/>
        <w:gridCol w:w="4624"/>
      </w:tblGrid>
      <w:tr w:rsidR="003845DF" w:rsidTr="00787C58">
        <w:trPr>
          <w:cantSplit/>
          <w:trHeight w:val="24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потребителя   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Суть жалобы           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Принятые меры        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5DF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45DF" w:rsidTr="00787C58">
        <w:trPr>
          <w:cantSplit/>
          <w:trHeight w:val="24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10691B" w:rsidP="000D1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обучающихся </w:t>
            </w:r>
            <w:r w:rsidR="000D14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 класс</w:t>
            </w:r>
            <w:r w:rsidR="000D148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0D1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об отсутствии в гимназии охранных услуг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DF" w:rsidRDefault="000D1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Заключили договор с ООО ЧОО «Альфа-Урал» с 01.04.2018г.</w:t>
            </w:r>
          </w:p>
        </w:tc>
      </w:tr>
      <w:tr w:rsidR="000D1488" w:rsidTr="00787C58">
        <w:trPr>
          <w:cantSplit/>
          <w:trHeight w:val="240"/>
        </w:trPr>
        <w:tc>
          <w:tcPr>
            <w:tcW w:w="1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88" w:rsidRDefault="000D1488" w:rsidP="000D1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 11 класса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88" w:rsidRDefault="000D1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проблеме качества преподавания учителя русского языка и подготовке учащихся к ЕГЭ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88" w:rsidRDefault="000D1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января 2018г. по май 2018г. приняли учителя по совместительству.</w:t>
            </w:r>
          </w:p>
        </w:tc>
      </w:tr>
    </w:tbl>
    <w:p w:rsidR="00394B22" w:rsidRDefault="00394B22" w:rsidP="00E204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</w:rPr>
      </w:pPr>
    </w:p>
    <w:p w:rsidR="00394B22" w:rsidRDefault="00394B22" w:rsidP="00E204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</w:rPr>
      </w:pPr>
    </w:p>
    <w:p w:rsidR="00E204EB" w:rsidRDefault="00E204EB" w:rsidP="00E204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Использование имущества,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закрепленного за учреждением</w:t>
      </w: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504"/>
        <w:gridCol w:w="1936"/>
        <w:gridCol w:w="1936"/>
        <w:gridCol w:w="1720"/>
        <w:gridCol w:w="1720"/>
        <w:gridCol w:w="1839"/>
        <w:gridCol w:w="1808"/>
      </w:tblGrid>
      <w:tr w:rsidR="003845DF" w:rsidRPr="0040055E" w:rsidTr="0040055E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3845DF" w:rsidRPr="0040055E" w:rsidTr="0040055E"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DF" w:rsidRPr="0040055E" w:rsidRDefault="003845DF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DF" w:rsidRPr="0040055E" w:rsidRDefault="003845DF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 начало отчетного  периода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 начало отчетного  периода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 начало отчетного  периода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3845DF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DF" w:rsidRPr="0040055E" w:rsidRDefault="00384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8</w:t>
            </w:r>
          </w:p>
        </w:tc>
      </w:tr>
      <w:tr w:rsidR="00C306E4" w:rsidRPr="0040055E" w:rsidTr="000D1488">
        <w:trPr>
          <w:trHeight w:val="872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1.Остаточная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0D1488" w:rsidRPr="00C46B53" w:rsidRDefault="000D1488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41529B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4646417,89</w:t>
            </w:r>
          </w:p>
          <w:p w:rsidR="00C306E4" w:rsidRPr="00C46B53" w:rsidRDefault="00C306E4" w:rsidP="00CC58EC">
            <w:pPr>
              <w:pStyle w:val="20"/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40055E" w:rsidRPr="00C46B53" w:rsidRDefault="0040055E" w:rsidP="00CC58EC">
            <w:pPr>
              <w:pStyle w:val="20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B046CE" w:rsidP="0041529B">
            <w:pPr>
              <w:pStyle w:val="20"/>
              <w:spacing w:line="140" w:lineRule="exact"/>
              <w:jc w:val="right"/>
              <w:rPr>
                <w:sz w:val="16"/>
                <w:szCs w:val="16"/>
              </w:rPr>
            </w:pPr>
            <w:r w:rsidRPr="00C46B53">
              <w:rPr>
                <w:sz w:val="16"/>
                <w:szCs w:val="16"/>
              </w:rPr>
              <w:t>4</w:t>
            </w:r>
            <w:r w:rsidR="0041529B">
              <w:rPr>
                <w:sz w:val="16"/>
                <w:szCs w:val="16"/>
              </w:rPr>
              <w:t>332633,49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240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240"/>
              <w:jc w:val="right"/>
              <w:rPr>
                <w:sz w:val="16"/>
                <w:szCs w:val="16"/>
              </w:rPr>
            </w:pPr>
          </w:p>
          <w:p w:rsidR="007E7D06" w:rsidRPr="00C46B53" w:rsidRDefault="007E7D06" w:rsidP="00CC58EC">
            <w:pPr>
              <w:pStyle w:val="20"/>
              <w:shd w:val="clear" w:color="auto" w:fill="auto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</w:p>
          <w:p w:rsidR="00C306E4" w:rsidRPr="00C46B53" w:rsidRDefault="0041529B" w:rsidP="00CC58EC">
            <w:pPr>
              <w:pStyle w:val="20"/>
              <w:spacing w:line="140" w:lineRule="exact"/>
              <w:ind w:lef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853550,07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</w:p>
          <w:p w:rsidR="007E7D06" w:rsidRPr="00C46B53" w:rsidRDefault="007E7D06" w:rsidP="00CC58EC">
            <w:pPr>
              <w:pStyle w:val="20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</w:p>
          <w:p w:rsidR="00C306E4" w:rsidRPr="00C46B53" w:rsidRDefault="0041529B" w:rsidP="00CC58EC">
            <w:pPr>
              <w:pStyle w:val="20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650788,31</w:t>
            </w:r>
          </w:p>
          <w:p w:rsidR="007E7D06" w:rsidRPr="00C46B53" w:rsidRDefault="007E7D06" w:rsidP="00CC58EC">
            <w:pPr>
              <w:pStyle w:val="20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292C2E" w:rsidP="00CC58EC">
            <w:pPr>
              <w:pStyle w:val="20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5499967,96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</w:p>
          <w:p w:rsidR="007E7D06" w:rsidRPr="00C46B53" w:rsidRDefault="00292C2E" w:rsidP="00CC58EC">
            <w:pPr>
              <w:pStyle w:val="20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4983421,80</w:t>
            </w: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53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в т. ч.</w:t>
            </w: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-переданного в аренду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t>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C46B53" w:rsidRDefault="000241DF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 w:rsidRPr="00C46B53">
              <w:rPr>
                <w:sz w:val="16"/>
                <w:szCs w:val="16"/>
              </w:rPr>
              <w:t>84127,24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C46B53" w:rsidRDefault="00CC58EC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 w:rsidRPr="00C46B53">
              <w:rPr>
                <w:sz w:val="16"/>
                <w:szCs w:val="16"/>
              </w:rPr>
              <w:t>79920,87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C46B53" w:rsidRDefault="0041529B" w:rsidP="00CC58EC">
            <w:pPr>
              <w:pStyle w:val="20"/>
              <w:shd w:val="clear" w:color="auto" w:fill="auto"/>
              <w:spacing w:line="140" w:lineRule="exact"/>
              <w:ind w:lef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237840,73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C46B53" w:rsidRDefault="0041529B" w:rsidP="00CC58EC">
            <w:pPr>
              <w:pStyle w:val="20"/>
              <w:shd w:val="clear" w:color="auto" w:fill="auto"/>
              <w:spacing w:line="140" w:lineRule="exact"/>
              <w:ind w:left="2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184127,05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C46B53" w:rsidRDefault="00CC58EC" w:rsidP="00CC58EC">
            <w:pPr>
              <w:pStyle w:val="20"/>
              <w:shd w:val="clear" w:color="auto" w:fill="auto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  <w:r w:rsidRPr="00C46B53">
              <w:rPr>
                <w:sz w:val="16"/>
                <w:szCs w:val="16"/>
              </w:rPr>
              <w:t>3</w:t>
            </w:r>
            <w:r w:rsidR="00B00AC4" w:rsidRPr="00C46B53">
              <w:rPr>
                <w:sz w:val="16"/>
                <w:szCs w:val="16"/>
              </w:rPr>
              <w:t>7</w:t>
            </w:r>
            <w:r w:rsidRPr="00C46B53">
              <w:rPr>
                <w:sz w:val="16"/>
                <w:szCs w:val="16"/>
              </w:rPr>
              <w:t>5681,65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C46B53" w:rsidRDefault="00CC58EC" w:rsidP="00CC58EC">
            <w:pPr>
              <w:pStyle w:val="20"/>
              <w:shd w:val="clear" w:color="auto" w:fill="auto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  <w:r w:rsidRPr="00C46B53">
              <w:rPr>
                <w:sz w:val="16"/>
                <w:szCs w:val="16"/>
              </w:rPr>
              <w:t>3</w:t>
            </w:r>
            <w:r w:rsidR="00B00AC4" w:rsidRPr="00C46B53">
              <w:rPr>
                <w:sz w:val="16"/>
                <w:szCs w:val="16"/>
              </w:rPr>
              <w:t>1</w:t>
            </w:r>
            <w:r w:rsidRPr="00C46B53">
              <w:rPr>
                <w:sz w:val="16"/>
                <w:szCs w:val="16"/>
              </w:rPr>
              <w:t>7761,59</w:t>
            </w: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переданного в безвозмездное пользование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</w:p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t>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306E4" w:rsidP="00CC58E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C58EC" w:rsidP="00CC58E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6B53">
              <w:rPr>
                <w:rFonts w:ascii="Times New Roman" w:hAnsi="Times New Roman" w:cs="Times New Roman"/>
                <w:sz w:val="16"/>
                <w:szCs w:val="16"/>
              </w:rPr>
              <w:t>15384,00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C58EC" w:rsidP="00CC58E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6B53">
              <w:rPr>
                <w:rFonts w:ascii="Times New Roman" w:hAnsi="Times New Roman" w:cs="Times New Roman"/>
                <w:sz w:val="16"/>
                <w:szCs w:val="16"/>
              </w:rPr>
              <w:t>965761,80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C46B53" w:rsidRDefault="00CC58EC" w:rsidP="00CC58E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6B53">
              <w:rPr>
                <w:rFonts w:ascii="Times New Roman" w:hAnsi="Times New Roman" w:cs="Times New Roman"/>
                <w:sz w:val="16"/>
                <w:szCs w:val="16"/>
              </w:rPr>
              <w:t>932857,67</w:t>
            </w: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приобретенного учреждением за счет средств, выделенных муниципалитетом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</w:p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t>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ind w:left="220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  <w:p w:rsidR="00C306E4" w:rsidRPr="000D1488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D90835" w:rsidRPr="00C46B53" w:rsidRDefault="00D90835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E4" w:rsidRPr="00C46B53" w:rsidRDefault="00C306E4" w:rsidP="00CC58EC">
            <w:pPr>
              <w:pStyle w:val="20"/>
              <w:shd w:val="clear" w:color="auto" w:fill="auto"/>
              <w:spacing w:line="140" w:lineRule="exact"/>
              <w:ind w:left="180"/>
              <w:jc w:val="right"/>
              <w:rPr>
                <w:sz w:val="16"/>
                <w:szCs w:val="16"/>
              </w:rPr>
            </w:pP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 xml:space="preserve">- приобретенного учреждением за </w:t>
            </w:r>
            <w:r w:rsidRPr="0040055E">
              <w:rPr>
                <w:rFonts w:ascii="Times New Roman" w:hAnsi="Times New Roman" w:cs="Times New Roman"/>
              </w:rPr>
              <w:lastRenderedPageBreak/>
              <w:t>счет доходов от приносящей доход деятельности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</w:p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292C2E" w:rsidRPr="0040055E" w:rsidRDefault="00292C2E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Default="00C306E4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292C2E" w:rsidRPr="0040055E" w:rsidRDefault="00292C2E" w:rsidP="00CC58EC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особо ценного имущества</w:t>
            </w: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</w:p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t>руб.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F" w:rsidRDefault="006A2FEF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6A2FEF" w:rsidRDefault="006A2FEF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6A2FEF" w:rsidRPr="0040055E" w:rsidRDefault="0041529B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758945,55</w:t>
            </w:r>
          </w:p>
          <w:p w:rsidR="00C306E4" w:rsidRPr="0040055E" w:rsidRDefault="00C306E4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C306E4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41529B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604096,07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41529B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758945,55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40055E" w:rsidRDefault="00C306E4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C306E4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  <w:p w:rsidR="00C306E4" w:rsidRPr="0040055E" w:rsidRDefault="0041529B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604096,07</w:t>
            </w:r>
          </w:p>
          <w:p w:rsidR="00C306E4" w:rsidRPr="0040055E" w:rsidRDefault="00C306E4" w:rsidP="006A2FEF">
            <w:pPr>
              <w:pStyle w:val="20"/>
              <w:shd w:val="clear" w:color="auto" w:fill="auto"/>
              <w:spacing w:line="140" w:lineRule="exact"/>
              <w:jc w:val="right"/>
              <w:rPr>
                <w:sz w:val="16"/>
                <w:szCs w:val="16"/>
              </w:rPr>
            </w:pP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 xml:space="preserve">2.Количество объектов недвижимого имущества, находящихся на праве оперативного </w:t>
            </w:r>
            <w:proofErr w:type="spellStart"/>
            <w:r w:rsidRPr="0040055E">
              <w:rPr>
                <w:rFonts w:ascii="Times New Roman" w:hAnsi="Times New Roman" w:cs="Times New Roman"/>
              </w:rPr>
              <w:t>упраления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в т.ч.</w:t>
            </w: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переданного в аренду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переданного в безвозмездное пользование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3.Общая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306E4" w:rsidRPr="0040055E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882033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2033">
              <w:rPr>
                <w:sz w:val="16"/>
                <w:szCs w:val="16"/>
              </w:rPr>
              <w:t>3274,70</w:t>
            </w: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C306E4" w:rsidRPr="00882033" w:rsidRDefault="00882033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2033">
              <w:rPr>
                <w:sz w:val="16"/>
                <w:szCs w:val="16"/>
              </w:rPr>
              <w:t>3274,70</w:t>
            </w:r>
          </w:p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2033">
              <w:rPr>
                <w:rStyle w:val="27pt"/>
                <w:sz w:val="16"/>
                <w:szCs w:val="16"/>
              </w:rPr>
              <w:t>X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2033">
              <w:rPr>
                <w:rStyle w:val="27pt"/>
                <w:sz w:val="16"/>
                <w:szCs w:val="16"/>
              </w:rPr>
              <w:t>X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882033" w:rsidRPr="00882033" w:rsidRDefault="00882033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882033" w:rsidRPr="00882033" w:rsidRDefault="00882033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2033">
              <w:rPr>
                <w:sz w:val="16"/>
                <w:szCs w:val="16"/>
              </w:rPr>
              <w:t>3274,70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E4" w:rsidRPr="00882033" w:rsidRDefault="00C306E4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882033" w:rsidRPr="00882033" w:rsidRDefault="00882033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</w:p>
          <w:p w:rsidR="00882033" w:rsidRPr="00882033" w:rsidRDefault="00882033" w:rsidP="00C306E4">
            <w:pPr>
              <w:pStyle w:val="20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2033">
              <w:rPr>
                <w:sz w:val="16"/>
                <w:szCs w:val="16"/>
              </w:rPr>
              <w:t>3274,70</w:t>
            </w: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переданного в аренду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</w:p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t>кв. 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D9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D9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D9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D90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</w:tr>
      <w:tr w:rsidR="00C306E4" w:rsidRPr="0040055E" w:rsidTr="0040055E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E4" w:rsidRPr="0040055E" w:rsidRDefault="00C306E4" w:rsidP="00C306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55E">
              <w:rPr>
                <w:rFonts w:ascii="Times New Roman" w:hAnsi="Times New Roman" w:cs="Times New Roman"/>
              </w:rPr>
              <w:t>- переданного в безвозмездное пользование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</w:p>
          <w:p w:rsidR="00C306E4" w:rsidRPr="0040055E" w:rsidRDefault="00C306E4" w:rsidP="00C306E4">
            <w:pPr>
              <w:jc w:val="center"/>
              <w:rPr>
                <w:sz w:val="20"/>
                <w:szCs w:val="20"/>
              </w:rPr>
            </w:pPr>
            <w:r w:rsidRPr="0040055E">
              <w:rPr>
                <w:sz w:val="20"/>
                <w:szCs w:val="20"/>
              </w:rPr>
              <w:t>кв. 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1233,70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1233,70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E4" w:rsidRPr="00882033" w:rsidRDefault="00C306E4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1233,70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E4" w:rsidRPr="00882033" w:rsidRDefault="00882033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033">
              <w:rPr>
                <w:rFonts w:ascii="Times New Roman" w:hAnsi="Times New Roman" w:cs="Times New Roman"/>
                <w:sz w:val="16"/>
                <w:szCs w:val="16"/>
              </w:rPr>
              <w:t>1233,70</w:t>
            </w:r>
          </w:p>
          <w:p w:rsidR="00882033" w:rsidRPr="00882033" w:rsidRDefault="00882033" w:rsidP="00C30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845DF" w:rsidRDefault="003845DF" w:rsidP="003845DF">
      <w:pPr>
        <w:pStyle w:val="ConsPlusNormal"/>
        <w:widowControl/>
        <w:ind w:firstLine="540"/>
        <w:jc w:val="both"/>
      </w:pPr>
    </w:p>
    <w:p w:rsidR="003845DF" w:rsidRDefault="003845DF" w:rsidP="003845DF">
      <w:pPr>
        <w:pStyle w:val="ConsPlusNonformat"/>
        <w:widowControl/>
        <w:jc w:val="both"/>
        <w:rPr>
          <w:sz w:val="16"/>
          <w:szCs w:val="16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3845DF" w:rsidRDefault="003845DF" w:rsidP="003845DF">
      <w:pPr>
        <w:ind w:right="46"/>
        <w:jc w:val="center"/>
        <w:rPr>
          <w:sz w:val="22"/>
          <w:szCs w:val="22"/>
        </w:rPr>
      </w:pPr>
    </w:p>
    <w:p w:rsidR="00F92929" w:rsidRDefault="00F92929" w:rsidP="00F92929">
      <w:pPr>
        <w:ind w:right="46"/>
        <w:rPr>
          <w:sz w:val="22"/>
          <w:szCs w:val="22"/>
        </w:rPr>
        <w:sectPr w:rsidR="00F92929" w:rsidSect="00D34EBD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F92929" w:rsidRDefault="00F92929" w:rsidP="00F92929">
      <w:pPr>
        <w:sectPr w:rsidR="00F92929" w:rsidSect="00F92929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0203E7" w:rsidRDefault="000203E7" w:rsidP="00F92929"/>
    <w:sectPr w:rsidR="000203E7" w:rsidSect="00F92929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3EE"/>
    <w:multiLevelType w:val="multilevel"/>
    <w:tmpl w:val="7546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09F0"/>
    <w:multiLevelType w:val="multilevel"/>
    <w:tmpl w:val="BA76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8220D"/>
    <w:multiLevelType w:val="multilevel"/>
    <w:tmpl w:val="14DA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5DF"/>
    <w:rsid w:val="000106D1"/>
    <w:rsid w:val="000203E7"/>
    <w:rsid w:val="000241DF"/>
    <w:rsid w:val="00024CEE"/>
    <w:rsid w:val="0003082E"/>
    <w:rsid w:val="00040E45"/>
    <w:rsid w:val="0005241F"/>
    <w:rsid w:val="00057172"/>
    <w:rsid w:val="00071913"/>
    <w:rsid w:val="00073E3E"/>
    <w:rsid w:val="000761C6"/>
    <w:rsid w:val="000A716D"/>
    <w:rsid w:val="000C4445"/>
    <w:rsid w:val="000D1488"/>
    <w:rsid w:val="000D62F9"/>
    <w:rsid w:val="000E71E5"/>
    <w:rsid w:val="000F5213"/>
    <w:rsid w:val="0010691B"/>
    <w:rsid w:val="00126A73"/>
    <w:rsid w:val="001323BB"/>
    <w:rsid w:val="0016765C"/>
    <w:rsid w:val="001A2F80"/>
    <w:rsid w:val="001A4D03"/>
    <w:rsid w:val="0021164E"/>
    <w:rsid w:val="002143A6"/>
    <w:rsid w:val="00215497"/>
    <w:rsid w:val="0021753C"/>
    <w:rsid w:val="00243F90"/>
    <w:rsid w:val="00267C6E"/>
    <w:rsid w:val="00286DDA"/>
    <w:rsid w:val="00292C2E"/>
    <w:rsid w:val="002C32AE"/>
    <w:rsid w:val="002C6062"/>
    <w:rsid w:val="00307C8C"/>
    <w:rsid w:val="003258E3"/>
    <w:rsid w:val="0034087C"/>
    <w:rsid w:val="0037763D"/>
    <w:rsid w:val="003845DF"/>
    <w:rsid w:val="00393B97"/>
    <w:rsid w:val="00394743"/>
    <w:rsid w:val="00394B22"/>
    <w:rsid w:val="003A34F7"/>
    <w:rsid w:val="0040055E"/>
    <w:rsid w:val="00404B3E"/>
    <w:rsid w:val="0041529B"/>
    <w:rsid w:val="00445B9D"/>
    <w:rsid w:val="00452CF7"/>
    <w:rsid w:val="00491318"/>
    <w:rsid w:val="004A58C3"/>
    <w:rsid w:val="004A5A68"/>
    <w:rsid w:val="004E51D3"/>
    <w:rsid w:val="0050124D"/>
    <w:rsid w:val="00541381"/>
    <w:rsid w:val="00541C63"/>
    <w:rsid w:val="0056477E"/>
    <w:rsid w:val="0057025C"/>
    <w:rsid w:val="006053C7"/>
    <w:rsid w:val="00632CE5"/>
    <w:rsid w:val="006359F2"/>
    <w:rsid w:val="006867D3"/>
    <w:rsid w:val="00692F55"/>
    <w:rsid w:val="00696ECB"/>
    <w:rsid w:val="006A2AC1"/>
    <w:rsid w:val="006A2FEF"/>
    <w:rsid w:val="006A569E"/>
    <w:rsid w:val="007219B3"/>
    <w:rsid w:val="00725EBC"/>
    <w:rsid w:val="007275A7"/>
    <w:rsid w:val="00732F5C"/>
    <w:rsid w:val="00787C58"/>
    <w:rsid w:val="007C4100"/>
    <w:rsid w:val="007E7D06"/>
    <w:rsid w:val="00872D9F"/>
    <w:rsid w:val="00882033"/>
    <w:rsid w:val="008A5181"/>
    <w:rsid w:val="008B2239"/>
    <w:rsid w:val="008C3398"/>
    <w:rsid w:val="008D5726"/>
    <w:rsid w:val="009056C6"/>
    <w:rsid w:val="00914223"/>
    <w:rsid w:val="00930D87"/>
    <w:rsid w:val="00951351"/>
    <w:rsid w:val="00962FE0"/>
    <w:rsid w:val="009734EC"/>
    <w:rsid w:val="009842F4"/>
    <w:rsid w:val="009977A3"/>
    <w:rsid w:val="009B062B"/>
    <w:rsid w:val="009B4A8F"/>
    <w:rsid w:val="009C0609"/>
    <w:rsid w:val="009F18BD"/>
    <w:rsid w:val="00A01A95"/>
    <w:rsid w:val="00A0411B"/>
    <w:rsid w:val="00A44180"/>
    <w:rsid w:val="00AA59F0"/>
    <w:rsid w:val="00AB5148"/>
    <w:rsid w:val="00B00AC4"/>
    <w:rsid w:val="00B046CE"/>
    <w:rsid w:val="00B2318C"/>
    <w:rsid w:val="00B33A03"/>
    <w:rsid w:val="00B6085F"/>
    <w:rsid w:val="00B83A42"/>
    <w:rsid w:val="00B865E5"/>
    <w:rsid w:val="00B86D92"/>
    <w:rsid w:val="00B90724"/>
    <w:rsid w:val="00B95D7A"/>
    <w:rsid w:val="00BD55E0"/>
    <w:rsid w:val="00C160DB"/>
    <w:rsid w:val="00C306E4"/>
    <w:rsid w:val="00C40B10"/>
    <w:rsid w:val="00C46B53"/>
    <w:rsid w:val="00C80A0F"/>
    <w:rsid w:val="00CC4552"/>
    <w:rsid w:val="00CC58EC"/>
    <w:rsid w:val="00CD37E1"/>
    <w:rsid w:val="00CF4AEA"/>
    <w:rsid w:val="00CF7BE9"/>
    <w:rsid w:val="00D2378B"/>
    <w:rsid w:val="00D30848"/>
    <w:rsid w:val="00D34EBD"/>
    <w:rsid w:val="00D551FA"/>
    <w:rsid w:val="00D73C2E"/>
    <w:rsid w:val="00D90835"/>
    <w:rsid w:val="00DB10F5"/>
    <w:rsid w:val="00DB5D2A"/>
    <w:rsid w:val="00DC2B67"/>
    <w:rsid w:val="00DC2E33"/>
    <w:rsid w:val="00DD67AB"/>
    <w:rsid w:val="00E204EB"/>
    <w:rsid w:val="00E25379"/>
    <w:rsid w:val="00E3218E"/>
    <w:rsid w:val="00E709CB"/>
    <w:rsid w:val="00E96EC4"/>
    <w:rsid w:val="00EC1E17"/>
    <w:rsid w:val="00F05BB9"/>
    <w:rsid w:val="00F12636"/>
    <w:rsid w:val="00F35F1A"/>
    <w:rsid w:val="00F41D87"/>
    <w:rsid w:val="00F60FA1"/>
    <w:rsid w:val="00F71AE0"/>
    <w:rsid w:val="00F832A3"/>
    <w:rsid w:val="00F92929"/>
    <w:rsid w:val="00FA2606"/>
    <w:rsid w:val="00FC2551"/>
    <w:rsid w:val="00FC6FCE"/>
    <w:rsid w:val="00FC7C6D"/>
    <w:rsid w:val="00FD5710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1E2FF51-C784-4D40-95D2-4AD7151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5DF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DF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styleId="a3">
    <w:name w:val="Hyperlink"/>
    <w:semiHidden/>
    <w:unhideWhenUsed/>
    <w:rsid w:val="0038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5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845DF"/>
    <w:pPr>
      <w:suppressAutoHyphens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3845D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8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845DF"/>
    <w:pPr>
      <w:widowControl w:val="0"/>
      <w:suppressAutoHyphens/>
      <w:ind w:firstLine="720"/>
      <w:jc w:val="both"/>
    </w:pPr>
    <w:rPr>
      <w:rFonts w:eastAsia="DejaVu Sans"/>
      <w:kern w:val="2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3845DF"/>
    <w:rPr>
      <w:rFonts w:ascii="Times New Roman" w:eastAsia="DejaVu Sans" w:hAnsi="Times New Roman" w:cs="Times New Roman"/>
      <w:kern w:val="2"/>
      <w:sz w:val="28"/>
      <w:szCs w:val="20"/>
      <w:lang w:eastAsia="ar-SA"/>
    </w:rPr>
  </w:style>
  <w:style w:type="paragraph" w:styleId="aa">
    <w:name w:val="Balloon Text"/>
    <w:basedOn w:val="a"/>
    <w:link w:val="ab"/>
    <w:semiHidden/>
    <w:unhideWhenUsed/>
    <w:rsid w:val="003845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84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3845DF"/>
    <w:pPr>
      <w:spacing w:before="120" w:line="360" w:lineRule="auto"/>
      <w:ind w:firstLine="709"/>
    </w:pPr>
    <w:rPr>
      <w:rFonts w:ascii="Arial" w:hAnsi="Arial"/>
      <w:sz w:val="28"/>
    </w:rPr>
  </w:style>
  <w:style w:type="paragraph" w:customStyle="1" w:styleId="ac">
    <w:name w:val="Содержимое таблицы"/>
    <w:basedOn w:val="a"/>
    <w:rsid w:val="003845DF"/>
    <w:pPr>
      <w:widowControl w:val="0"/>
      <w:suppressLineNumbers/>
      <w:suppressAutoHyphens/>
    </w:pPr>
    <w:rPr>
      <w:rFonts w:eastAsia="DejaVu Sans"/>
      <w:kern w:val="2"/>
    </w:rPr>
  </w:style>
  <w:style w:type="character" w:customStyle="1" w:styleId="14">
    <w:name w:val="Обычный + 14 пт Знак"/>
    <w:link w:val="140"/>
    <w:locked/>
    <w:rsid w:val="003845DF"/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бычный + 14 пт"/>
    <w:basedOn w:val="a"/>
    <w:link w:val="14"/>
    <w:rsid w:val="003845DF"/>
    <w:pPr>
      <w:ind w:firstLine="720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384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next w:val="a"/>
    <w:semiHidden/>
    <w:rsid w:val="003845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384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4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4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38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6F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FCE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27pt0pt">
    <w:name w:val="Основной текст (2) + 7 pt;Интервал 0 pt"/>
    <w:basedOn w:val="2"/>
    <w:rsid w:val="00FC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7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28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478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663563B623709EF5E310A547F56FB485BB5DB56795DA5873E9F19131B1AA9B747DC5E7F713130E3c6z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Анатолий Соловьев</cp:lastModifiedBy>
  <cp:revision>6</cp:revision>
  <cp:lastPrinted>2019-01-21T07:22:00Z</cp:lastPrinted>
  <dcterms:created xsi:type="dcterms:W3CDTF">2019-01-23T12:11:00Z</dcterms:created>
  <dcterms:modified xsi:type="dcterms:W3CDTF">2019-01-30T14:56:00Z</dcterms:modified>
</cp:coreProperties>
</file>