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D0" w:rsidRPr="00DD13D0" w:rsidRDefault="00DD13D0" w:rsidP="00DD13D0">
      <w:pPr>
        <w:spacing w:before="225" w:after="225" w:line="330" w:lineRule="atLeast"/>
        <w:jc w:val="center"/>
        <w:outlineLvl w:val="1"/>
        <w:rPr>
          <w:rFonts w:ascii="Tahoma" w:eastAsia="Times New Roman" w:hAnsi="Tahoma" w:cs="Tahoma"/>
          <w:b/>
          <w:sz w:val="28"/>
          <w:szCs w:val="33"/>
          <w:lang w:eastAsia="ru-RU"/>
        </w:rPr>
      </w:pPr>
      <w:bookmarkStart w:id="0" w:name="_GoBack"/>
      <w:r w:rsidRPr="00DD13D0">
        <w:rPr>
          <w:rFonts w:ascii="Tahoma" w:eastAsia="Times New Roman" w:hAnsi="Tahoma" w:cs="Tahoma"/>
          <w:b/>
          <w:sz w:val="28"/>
          <w:szCs w:val="33"/>
          <w:lang w:eastAsia="ru-RU"/>
        </w:rPr>
        <w:t>Номера телефонов отделов Комитета по делам образования города Челябинска</w:t>
      </w:r>
      <w:bookmarkEnd w:id="0"/>
      <w:r w:rsidRPr="00DD13D0">
        <w:rPr>
          <w:rFonts w:ascii="Tahoma" w:eastAsia="Times New Roman" w:hAnsi="Tahoma" w:cs="Tahoma"/>
          <w:b/>
          <w:sz w:val="28"/>
          <w:szCs w:val="33"/>
          <w:lang w:eastAsia="ru-RU"/>
        </w:rPr>
        <w:t>, МКУ «ЦОДОО» и его структурных подразделений, курирующих вопросы профилактики</w:t>
      </w:r>
    </w:p>
    <w:tbl>
      <w:tblPr>
        <w:tblW w:w="10740" w:type="dxa"/>
        <w:tblCellSpacing w:w="0" w:type="dxa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5393"/>
        <w:gridCol w:w="4536"/>
      </w:tblGrid>
      <w:tr w:rsidR="00DD13D0" w:rsidRPr="00DD13D0" w:rsidTr="00DD13D0">
        <w:trPr>
          <w:tblCellSpacing w:w="0" w:type="dxa"/>
        </w:trPr>
        <w:tc>
          <w:tcPr>
            <w:tcW w:w="81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13D0" w:rsidRPr="00DD13D0" w:rsidRDefault="00DD13D0" w:rsidP="00DD13D0">
            <w:pPr>
              <w:spacing w:before="150" w:after="150" w:line="240" w:lineRule="auto"/>
              <w:jc w:val="center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DD13D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5393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13D0" w:rsidRPr="00DD13D0" w:rsidRDefault="00DD13D0" w:rsidP="00DD13D0">
            <w:pPr>
              <w:spacing w:before="150" w:after="150" w:line="240" w:lineRule="auto"/>
              <w:jc w:val="center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DD13D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4536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13D0" w:rsidRPr="00DD13D0" w:rsidRDefault="00DD13D0" w:rsidP="00DD13D0">
            <w:pPr>
              <w:spacing w:before="150" w:after="150" w:line="240" w:lineRule="auto"/>
              <w:jc w:val="center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DD13D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Номер телефона</w:t>
            </w:r>
          </w:p>
        </w:tc>
      </w:tr>
      <w:tr w:rsidR="00DD13D0" w:rsidRPr="00DD13D0" w:rsidTr="00DD13D0">
        <w:trPr>
          <w:tblCellSpacing w:w="0" w:type="dxa"/>
        </w:trPr>
        <w:tc>
          <w:tcPr>
            <w:tcW w:w="81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13D0" w:rsidRPr="00DD13D0" w:rsidRDefault="00DD13D0" w:rsidP="00DD13D0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DD13D0"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93" w:type="dxa"/>
            <w:vMerge w:val="restar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13D0" w:rsidRPr="00DD13D0" w:rsidRDefault="00DD13D0" w:rsidP="00DD13D0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DD13D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Комитет по делам образования</w:t>
            </w:r>
          </w:p>
          <w:p w:rsidR="00DD13D0" w:rsidRPr="00DD13D0" w:rsidRDefault="00DD13D0" w:rsidP="00DD13D0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DD13D0"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13D0" w:rsidRPr="00DD13D0" w:rsidRDefault="00DD13D0" w:rsidP="00DD13D0">
            <w:pPr>
              <w:spacing w:before="150" w:after="150" w:line="240" w:lineRule="auto"/>
              <w:jc w:val="center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DD13D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Отдел обеспечения развития воспитательных систем и дополнительного образования  – 266-50-64, 266-55-79</w:t>
            </w:r>
          </w:p>
        </w:tc>
      </w:tr>
      <w:tr w:rsidR="00DD13D0" w:rsidRPr="00DD13D0" w:rsidTr="00DD13D0">
        <w:trPr>
          <w:tblCellSpacing w:w="0" w:type="dxa"/>
        </w:trPr>
        <w:tc>
          <w:tcPr>
            <w:tcW w:w="81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13D0" w:rsidRPr="00DD13D0" w:rsidRDefault="00DD13D0" w:rsidP="00DD13D0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DD13D0"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D13D0" w:rsidRPr="00DD13D0" w:rsidRDefault="00DD13D0" w:rsidP="00DD13D0">
            <w:pPr>
              <w:spacing w:after="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13D0" w:rsidRPr="00DD13D0" w:rsidRDefault="00DD13D0" w:rsidP="00DD13D0">
            <w:pPr>
              <w:spacing w:before="150" w:after="150" w:line="240" w:lineRule="auto"/>
              <w:jc w:val="center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DD13D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Отдел обеспечения дошкольного образования – 700-18-02</w:t>
            </w:r>
          </w:p>
        </w:tc>
      </w:tr>
      <w:tr w:rsidR="00DD13D0" w:rsidRPr="00DD13D0" w:rsidTr="00DD13D0">
        <w:trPr>
          <w:tblCellSpacing w:w="0" w:type="dxa"/>
        </w:trPr>
        <w:tc>
          <w:tcPr>
            <w:tcW w:w="81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13D0" w:rsidRPr="00DD13D0" w:rsidRDefault="00DD13D0" w:rsidP="00DD13D0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DD13D0"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D13D0" w:rsidRPr="00DD13D0" w:rsidRDefault="00DD13D0" w:rsidP="00DD13D0">
            <w:pPr>
              <w:spacing w:after="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13D0" w:rsidRPr="00DD13D0" w:rsidRDefault="00DD13D0" w:rsidP="00DD13D0">
            <w:pPr>
              <w:spacing w:before="150" w:after="150" w:line="240" w:lineRule="auto"/>
              <w:jc w:val="center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DD13D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Отдел правового обеспечения – 264–28–20</w:t>
            </w:r>
          </w:p>
        </w:tc>
      </w:tr>
      <w:tr w:rsidR="00DD13D0" w:rsidRPr="00DD13D0" w:rsidTr="00DD13D0">
        <w:trPr>
          <w:tblCellSpacing w:w="0" w:type="dxa"/>
        </w:trPr>
        <w:tc>
          <w:tcPr>
            <w:tcW w:w="81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13D0" w:rsidRPr="00DD13D0" w:rsidRDefault="00DD13D0" w:rsidP="00DD13D0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DD13D0"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93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13D0" w:rsidRPr="00DD13D0" w:rsidRDefault="00DD13D0" w:rsidP="00DD13D0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DD13D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Муниципальное казенное учреждение</w:t>
            </w:r>
          </w:p>
          <w:p w:rsidR="00DD13D0" w:rsidRPr="00DD13D0" w:rsidRDefault="00DD13D0" w:rsidP="00DD13D0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DD13D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«Центр обеспечения деятельности образовательных организаций города Челябинска»</w:t>
            </w:r>
          </w:p>
        </w:tc>
        <w:tc>
          <w:tcPr>
            <w:tcW w:w="4536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13D0" w:rsidRPr="00DD13D0" w:rsidRDefault="00DD13D0" w:rsidP="00DD13D0">
            <w:pPr>
              <w:spacing w:before="150" w:after="150" w:line="240" w:lineRule="auto"/>
              <w:jc w:val="center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DD13D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721–58–48,</w:t>
            </w:r>
          </w:p>
          <w:p w:rsidR="00DD13D0" w:rsidRPr="00DD13D0" w:rsidRDefault="00DD13D0" w:rsidP="00DD13D0">
            <w:pPr>
              <w:spacing w:before="150" w:after="150" w:line="240" w:lineRule="auto"/>
              <w:jc w:val="center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DD13D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721–98–76</w:t>
            </w:r>
          </w:p>
        </w:tc>
      </w:tr>
      <w:tr w:rsidR="00DD13D0" w:rsidRPr="00DD13D0" w:rsidTr="00DD13D0">
        <w:trPr>
          <w:tblCellSpacing w:w="0" w:type="dxa"/>
        </w:trPr>
        <w:tc>
          <w:tcPr>
            <w:tcW w:w="81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13D0" w:rsidRPr="00DD13D0" w:rsidRDefault="00DD13D0" w:rsidP="00DD13D0">
            <w:pPr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DD13D0"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93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13D0" w:rsidRPr="00DD13D0" w:rsidRDefault="00DD13D0" w:rsidP="00DD13D0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DD13D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Структурное подразделение МКУ «ЦОДОО»</w:t>
            </w:r>
          </w:p>
          <w:p w:rsidR="00DD13D0" w:rsidRPr="00DD13D0" w:rsidRDefault="00DD13D0" w:rsidP="00DD13D0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DD13D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по Калининскому району</w:t>
            </w:r>
          </w:p>
        </w:tc>
        <w:tc>
          <w:tcPr>
            <w:tcW w:w="4536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13D0" w:rsidRPr="00DD13D0" w:rsidRDefault="00DD13D0" w:rsidP="00DD13D0">
            <w:pPr>
              <w:spacing w:before="150" w:after="150" w:line="240" w:lineRule="auto"/>
              <w:jc w:val="center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DD13D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219–12–46</w:t>
            </w:r>
          </w:p>
        </w:tc>
      </w:tr>
      <w:tr w:rsidR="00DD13D0" w:rsidRPr="00DD13D0" w:rsidTr="00DD13D0">
        <w:trPr>
          <w:tblCellSpacing w:w="0" w:type="dxa"/>
        </w:trPr>
        <w:tc>
          <w:tcPr>
            <w:tcW w:w="81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13D0" w:rsidRPr="00DD13D0" w:rsidRDefault="00DD13D0" w:rsidP="00DD13D0">
            <w:pPr>
              <w:numPr>
                <w:ilvl w:val="0"/>
                <w:numId w:val="6"/>
              </w:numPr>
              <w:spacing w:after="0" w:line="240" w:lineRule="auto"/>
              <w:ind w:left="450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DD13D0"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93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13D0" w:rsidRPr="00DD13D0" w:rsidRDefault="00DD13D0" w:rsidP="00DD13D0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DD13D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Структурное подразделение МКУ «ЦОДОО»</w:t>
            </w:r>
          </w:p>
          <w:p w:rsidR="00DD13D0" w:rsidRPr="00DD13D0" w:rsidRDefault="00DD13D0" w:rsidP="00DD13D0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DD13D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по Курчатовскому району</w:t>
            </w:r>
          </w:p>
        </w:tc>
        <w:tc>
          <w:tcPr>
            <w:tcW w:w="4536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13D0" w:rsidRPr="00DD13D0" w:rsidRDefault="00DD13D0" w:rsidP="00DD13D0">
            <w:pPr>
              <w:spacing w:before="150" w:after="150" w:line="240" w:lineRule="auto"/>
              <w:jc w:val="center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DD13D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741–65–59</w:t>
            </w:r>
          </w:p>
        </w:tc>
      </w:tr>
      <w:tr w:rsidR="00DD13D0" w:rsidRPr="00DD13D0" w:rsidTr="00DD13D0">
        <w:trPr>
          <w:tblCellSpacing w:w="0" w:type="dxa"/>
        </w:trPr>
        <w:tc>
          <w:tcPr>
            <w:tcW w:w="81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13D0" w:rsidRPr="00DD13D0" w:rsidRDefault="00DD13D0" w:rsidP="00DD13D0">
            <w:pPr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DD13D0"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93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13D0" w:rsidRPr="00DD13D0" w:rsidRDefault="00DD13D0" w:rsidP="00DD13D0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DD13D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Структурное подразделение МКУ «ЦОДОО»</w:t>
            </w:r>
          </w:p>
          <w:p w:rsidR="00DD13D0" w:rsidRPr="00DD13D0" w:rsidRDefault="00DD13D0" w:rsidP="00DD13D0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DD13D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по Ленинскому району</w:t>
            </w:r>
          </w:p>
        </w:tc>
        <w:tc>
          <w:tcPr>
            <w:tcW w:w="4536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13D0" w:rsidRPr="00DD13D0" w:rsidRDefault="00DD13D0" w:rsidP="00DD13D0">
            <w:pPr>
              <w:spacing w:before="150" w:after="150" w:line="240" w:lineRule="auto"/>
              <w:jc w:val="center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DD13D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727–94–77</w:t>
            </w:r>
          </w:p>
        </w:tc>
      </w:tr>
      <w:tr w:rsidR="00DD13D0" w:rsidRPr="00DD13D0" w:rsidTr="00DD13D0">
        <w:trPr>
          <w:tblCellSpacing w:w="0" w:type="dxa"/>
        </w:trPr>
        <w:tc>
          <w:tcPr>
            <w:tcW w:w="81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13D0" w:rsidRPr="00DD13D0" w:rsidRDefault="00DD13D0" w:rsidP="00DD13D0">
            <w:pPr>
              <w:numPr>
                <w:ilvl w:val="0"/>
                <w:numId w:val="8"/>
              </w:numPr>
              <w:spacing w:after="0" w:line="240" w:lineRule="auto"/>
              <w:ind w:left="450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DD13D0"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93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13D0" w:rsidRPr="00DD13D0" w:rsidRDefault="00DD13D0" w:rsidP="00DD13D0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DD13D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Структурное подразделение МКУ «ЦОДОО»</w:t>
            </w:r>
          </w:p>
          <w:p w:rsidR="00DD13D0" w:rsidRPr="00DD13D0" w:rsidRDefault="00DD13D0" w:rsidP="00DD13D0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DD13D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по Советскому району</w:t>
            </w:r>
          </w:p>
        </w:tc>
        <w:tc>
          <w:tcPr>
            <w:tcW w:w="4536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13D0" w:rsidRPr="00DD13D0" w:rsidRDefault="00DD13D0" w:rsidP="00DD13D0">
            <w:pPr>
              <w:spacing w:before="150" w:after="150" w:line="240" w:lineRule="auto"/>
              <w:jc w:val="center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DD13D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700-00-18</w:t>
            </w:r>
          </w:p>
        </w:tc>
      </w:tr>
      <w:tr w:rsidR="00DD13D0" w:rsidRPr="00DD13D0" w:rsidTr="00DD13D0">
        <w:trPr>
          <w:tblCellSpacing w:w="0" w:type="dxa"/>
        </w:trPr>
        <w:tc>
          <w:tcPr>
            <w:tcW w:w="81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13D0" w:rsidRPr="00DD13D0" w:rsidRDefault="00DD13D0" w:rsidP="00DD13D0">
            <w:pPr>
              <w:numPr>
                <w:ilvl w:val="0"/>
                <w:numId w:val="9"/>
              </w:numPr>
              <w:spacing w:after="0" w:line="240" w:lineRule="auto"/>
              <w:ind w:left="450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DD13D0"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93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13D0" w:rsidRPr="00DD13D0" w:rsidRDefault="00DD13D0" w:rsidP="00DD13D0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DD13D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Структурное подразделение МКУ «ЦОДОО»</w:t>
            </w:r>
          </w:p>
          <w:p w:rsidR="00DD13D0" w:rsidRPr="00DD13D0" w:rsidRDefault="00DD13D0" w:rsidP="00DD13D0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DD13D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по </w:t>
            </w:r>
            <w:proofErr w:type="spellStart"/>
            <w:r w:rsidRPr="00DD13D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Тракторозаводскому</w:t>
            </w:r>
            <w:proofErr w:type="spellEnd"/>
            <w:r w:rsidRPr="00DD13D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 району</w:t>
            </w:r>
          </w:p>
        </w:tc>
        <w:tc>
          <w:tcPr>
            <w:tcW w:w="4536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13D0" w:rsidRPr="00DD13D0" w:rsidRDefault="00DD13D0" w:rsidP="00DD13D0">
            <w:pPr>
              <w:spacing w:before="150" w:after="150" w:line="240" w:lineRule="auto"/>
              <w:jc w:val="center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DD13D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724–15–78</w:t>
            </w:r>
          </w:p>
        </w:tc>
      </w:tr>
      <w:tr w:rsidR="00DD13D0" w:rsidRPr="00DD13D0" w:rsidTr="00DD13D0">
        <w:trPr>
          <w:tblCellSpacing w:w="0" w:type="dxa"/>
        </w:trPr>
        <w:tc>
          <w:tcPr>
            <w:tcW w:w="81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13D0" w:rsidRPr="00DD13D0" w:rsidRDefault="00DD13D0" w:rsidP="00DD13D0">
            <w:pPr>
              <w:numPr>
                <w:ilvl w:val="0"/>
                <w:numId w:val="10"/>
              </w:numPr>
              <w:spacing w:after="0" w:line="240" w:lineRule="auto"/>
              <w:ind w:left="450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DD13D0"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93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13D0" w:rsidRPr="00DD13D0" w:rsidRDefault="00DD13D0" w:rsidP="00DD13D0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DD13D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Структурное подразделение МКУ «ЦОДОО»</w:t>
            </w:r>
          </w:p>
          <w:p w:rsidR="00DD13D0" w:rsidRPr="00DD13D0" w:rsidRDefault="00DD13D0" w:rsidP="00DD13D0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DD13D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по Центральному району</w:t>
            </w:r>
          </w:p>
        </w:tc>
        <w:tc>
          <w:tcPr>
            <w:tcW w:w="4536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13D0" w:rsidRPr="00DD13D0" w:rsidRDefault="00DD13D0" w:rsidP="00DD13D0">
            <w:pPr>
              <w:spacing w:before="150" w:after="150" w:line="240" w:lineRule="auto"/>
              <w:jc w:val="center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DD13D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727–92–10</w:t>
            </w:r>
          </w:p>
        </w:tc>
      </w:tr>
    </w:tbl>
    <w:p w:rsidR="001B2BFA" w:rsidRDefault="001B2BFA"/>
    <w:sectPr w:rsidR="001B2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2684"/>
    <w:multiLevelType w:val="multilevel"/>
    <w:tmpl w:val="79762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F6475"/>
    <w:multiLevelType w:val="multilevel"/>
    <w:tmpl w:val="44443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11DB2"/>
    <w:multiLevelType w:val="multilevel"/>
    <w:tmpl w:val="EC1E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3E751A"/>
    <w:multiLevelType w:val="multilevel"/>
    <w:tmpl w:val="78C0F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84156"/>
    <w:multiLevelType w:val="multilevel"/>
    <w:tmpl w:val="62969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8B1B5C"/>
    <w:multiLevelType w:val="multilevel"/>
    <w:tmpl w:val="7A408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210A31"/>
    <w:multiLevelType w:val="multilevel"/>
    <w:tmpl w:val="4294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105DBB"/>
    <w:multiLevelType w:val="multilevel"/>
    <w:tmpl w:val="4CFCF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6B28C2"/>
    <w:multiLevelType w:val="multilevel"/>
    <w:tmpl w:val="CCA4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5719B8"/>
    <w:multiLevelType w:val="multilevel"/>
    <w:tmpl w:val="C28CF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7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4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8"/>
    <w:lvlOverride w:ilvl="0">
      <w:startOverride w:val="8"/>
    </w:lvlOverride>
  </w:num>
  <w:num w:numId="9">
    <w:abstractNumId w:val="9"/>
    <w:lvlOverride w:ilvl="0">
      <w:startOverride w:val="9"/>
    </w:lvlOverride>
  </w:num>
  <w:num w:numId="10">
    <w:abstractNumId w:val="6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D0"/>
    <w:rsid w:val="001B2BFA"/>
    <w:rsid w:val="002B2094"/>
    <w:rsid w:val="00DD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E0E2"/>
  <w15:chartTrackingRefBased/>
  <w15:docId w15:val="{40744B2F-08C5-4394-BCF2-BEF5530E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</dc:creator>
  <cp:keywords/>
  <dc:description/>
  <cp:lastModifiedBy>Наталья Анатольевна</cp:lastModifiedBy>
  <cp:revision>2</cp:revision>
  <dcterms:created xsi:type="dcterms:W3CDTF">2021-11-17T06:50:00Z</dcterms:created>
  <dcterms:modified xsi:type="dcterms:W3CDTF">2021-11-17T06:50:00Z</dcterms:modified>
</cp:coreProperties>
</file>