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83" w:rsidRPr="002B303B" w:rsidRDefault="00DB3783" w:rsidP="00DB3783">
      <w:pPr>
        <w:tabs>
          <w:tab w:val="num" w:pos="540"/>
        </w:tabs>
        <w:spacing w:after="0" w:line="240" w:lineRule="auto"/>
        <w:ind w:left="-57" w:right="8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класс. </w:t>
      </w:r>
      <w:r w:rsidR="00501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Раздел:</w:t>
      </w: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Значимые темы искусства. О чем говорит искусство?</w:t>
      </w:r>
    </w:p>
    <w:p w:rsidR="00DB3783" w:rsidRPr="002B303B" w:rsidRDefault="00DB3783" w:rsidP="00DB3783">
      <w:pPr>
        <w:tabs>
          <w:tab w:val="num" w:pos="540"/>
        </w:tabs>
        <w:spacing w:after="0" w:line="240" w:lineRule="auto"/>
        <w:ind w:left="-57" w:right="8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="0050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3783" w:rsidRPr="009B46BF" w:rsidRDefault="009B46BF" w:rsidP="00DB3783">
      <w:pPr>
        <w:tabs>
          <w:tab w:val="num" w:pos="540"/>
        </w:tabs>
        <w:spacing w:after="0" w:line="240" w:lineRule="auto"/>
        <w:ind w:left="-57" w:right="85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6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Искусство дарит людям красоту</w:t>
      </w:r>
    </w:p>
    <w:p w:rsidR="00533FDA" w:rsidRPr="002B303B" w:rsidRDefault="00533FDA" w:rsidP="00DB3783">
      <w:pPr>
        <w:tabs>
          <w:tab w:val="num" w:pos="540"/>
        </w:tabs>
        <w:spacing w:after="0" w:line="240" w:lineRule="auto"/>
        <w:ind w:left="-57" w:right="85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3783" w:rsidRPr="002B303B" w:rsidRDefault="00DB3783" w:rsidP="00DB3783">
      <w:pPr>
        <w:spacing w:line="240" w:lineRule="auto"/>
        <w:ind w:left="-57" w:right="85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="00501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proofErr w:type="gramStart"/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</w:t>
      </w:r>
      <w:proofErr w:type="gramEnd"/>
      <w:r w:rsidR="00501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оценочный материал, позволяющий воспроизведение определенного умения обучающегося через действие в знакомой учащимся ситуации или по образцу (алгоритму). Такой вид практической работы допускает в случае затруднения обращение к учителю за консультацией.</w:t>
      </w:r>
    </w:p>
    <w:p w:rsidR="00DB3783" w:rsidRPr="002B303B" w:rsidRDefault="00DB3783" w:rsidP="00DB3783">
      <w:pPr>
        <w:spacing w:after="0" w:line="240" w:lineRule="auto"/>
        <w:ind w:left="-57" w:right="85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B30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Спецификация контрольно-измерительного материала по изобразительному искусству для 3 класса.</w:t>
      </w:r>
    </w:p>
    <w:p w:rsidR="00DB3783" w:rsidRPr="000222CB" w:rsidRDefault="00501D80" w:rsidP="00DB3783">
      <w:pPr>
        <w:spacing w:after="0" w:line="240" w:lineRule="auto"/>
        <w:ind w:left="-57" w:right="85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3783" w:rsidRPr="002B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проведения</w:t>
      </w:r>
      <w:r w:rsidR="00DB3783"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BBB" w:rsidRDefault="00DB3783" w:rsidP="00CB3BBB">
      <w:pPr>
        <w:widowControl w:val="0"/>
        <w:spacing w:after="0" w:line="240" w:lineRule="auto"/>
        <w:ind w:left="-5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целью работы является проверка и оценка способности учащихся начальной школы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</w:t>
      </w:r>
      <w:proofErr w:type="gramStart"/>
      <w:r w:rsidRPr="002B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E1D52" w:rsidRPr="004E1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9B4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арене цирка</w:t>
      </w:r>
      <w:r w:rsidR="004E1D52" w:rsidRPr="004E1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B3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B3BBB"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учащимися </w:t>
      </w:r>
      <w:bookmarkStart w:id="0" w:name="_GoBack"/>
      <w:bookmarkEnd w:id="0"/>
      <w:r w:rsidR="00CB3BBB"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</w:t>
      </w:r>
      <w:r w:rsidR="009B46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циркового</w:t>
      </w:r>
      <w:r w:rsidR="00CB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</w:t>
      </w:r>
      <w:r w:rsidR="00CB3BBB"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15" w:rsidRDefault="00526415" w:rsidP="00CB3BBB">
      <w:pPr>
        <w:widowControl w:val="0"/>
        <w:spacing w:after="0" w:line="240" w:lineRule="auto"/>
        <w:ind w:left="-5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15" w:rsidRPr="00526415" w:rsidRDefault="00526415" w:rsidP="005264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415">
        <w:rPr>
          <w:rFonts w:ascii="Times New Roman" w:eastAsia="Calibri" w:hAnsi="Times New Roman" w:cs="Times New Roman"/>
          <w:b/>
          <w:sz w:val="28"/>
          <w:szCs w:val="28"/>
        </w:rPr>
        <w:t>Документы, определяющие содержание практической работы.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29.12.2012 г. № 273-ФЗ «Об образовании в Российской Федерации» 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2009. – 215 с. 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Примерная основная образовательная программа образовательного учреждения. Начальная школа [Текст]. – М.</w:t>
      </w:r>
      <w:proofErr w:type="gramStart"/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2010. – 204 с. </w:t>
      </w:r>
    </w:p>
    <w:p w:rsidR="00526415" w:rsidRPr="00526415" w:rsidRDefault="00526415" w:rsidP="005264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415">
        <w:rPr>
          <w:rFonts w:ascii="Times New Roman" w:eastAsia="Calibri" w:hAnsi="Times New Roman" w:cs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 w:rsidRPr="0052641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26415">
        <w:rPr>
          <w:rFonts w:ascii="Times New Roman" w:eastAsia="Calibri" w:hAnsi="Times New Roman" w:cs="Times New Roman"/>
          <w:sz w:val="28"/>
          <w:szCs w:val="28"/>
        </w:rPr>
        <w:t xml:space="preserve"> Просвещение, 2010. – 400 с.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6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526415" w:rsidRPr="00526415" w:rsidRDefault="00526415" w:rsidP="005264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 №189 (ред. от 25.12.2013) «Об утверждении СанПиН 2.4.2.2821-10 «Санитарно-эпидемиологические требования к условиям и организации обучения в общеобразовательных организациях» </w:t>
      </w:r>
    </w:p>
    <w:p w:rsidR="00526415" w:rsidRPr="00526415" w:rsidRDefault="00526415" w:rsidP="0052641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415" w:rsidRPr="00526415" w:rsidRDefault="00526415" w:rsidP="0052641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41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858"/>
        <w:gridCol w:w="3020"/>
        <w:gridCol w:w="3577"/>
      </w:tblGrid>
      <w:tr w:rsidR="00526415" w:rsidRPr="00526415" w:rsidTr="00526415">
        <w:trPr>
          <w:trHeight w:val="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15" w:rsidRPr="00526415" w:rsidRDefault="00526415" w:rsidP="005264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15" w:rsidRPr="00526415" w:rsidRDefault="00526415" w:rsidP="005264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15" w:rsidRPr="00526415" w:rsidRDefault="00526415" w:rsidP="005264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15" w:rsidRPr="00526415" w:rsidRDefault="00526415" w:rsidP="005264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Учебные пособия</w:t>
            </w:r>
          </w:p>
        </w:tc>
      </w:tr>
      <w:tr w:rsidR="00526415" w:rsidRPr="00526415" w:rsidTr="00526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Кашекова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И.Э.,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Кашеков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before="60" w:after="0"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«Академкнига/Учебник»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5" w:rsidRPr="00526415" w:rsidRDefault="00526415" w:rsidP="00526415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1.Кашекова И. Э.,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  <w:p w:rsidR="00526415" w:rsidRPr="00526415" w:rsidRDefault="00526415" w:rsidP="005264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9B5DA"/>
                <w:sz w:val="24"/>
                <w:szCs w:val="24"/>
                <w:lang w:eastAsia="ru-RU"/>
              </w:rPr>
            </w:pPr>
            <w:r w:rsidRPr="005264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Изобразительное искусство. Учебник. 3 класс.</w:t>
            </w:r>
            <w:r w:rsidRPr="00526415">
              <w:rPr>
                <w:rFonts w:ascii="Times New Roman" w:eastAsia="Times New Roman" w:hAnsi="Times New Roman" w:cs="Times New Roman"/>
                <w:color w:val="09B5DA"/>
                <w:sz w:val="24"/>
                <w:szCs w:val="24"/>
                <w:lang w:eastAsia="ru-RU"/>
              </w:rPr>
              <w:t xml:space="preserve"> </w:t>
            </w:r>
          </w:p>
          <w:p w:rsidR="00526415" w:rsidRPr="00526415" w:rsidRDefault="00526415" w:rsidP="005264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2.Кашекова И. Э.,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  <w:p w:rsidR="00526415" w:rsidRPr="00526415" w:rsidRDefault="00526415" w:rsidP="005264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4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Интерактивное пособие по изобразительному искусству. 3 класс</w:t>
            </w:r>
          </w:p>
          <w:p w:rsidR="00526415" w:rsidRPr="00526415" w:rsidRDefault="00526415" w:rsidP="00526415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26415" w:rsidRPr="00526415" w:rsidTr="00526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Кузин В.С.,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Кубышкина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«ДРОФА»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1.Кузин В. С.,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И. Изобразительное искусство. Учебник с мультимедийным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</w:t>
            </w:r>
            <w:proofErr w:type="gram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proofErr w:type="gram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ем. 2.Богатырёва В. Я. Изобразительное искусство. Рабочая тетрадь. </w:t>
            </w:r>
          </w:p>
          <w:p w:rsidR="00526415" w:rsidRPr="00526415" w:rsidRDefault="00526415" w:rsidP="00526415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3.Богатырёва В. Я. Изобразительное искусство. </w:t>
            </w:r>
            <w:proofErr w:type="spellStart"/>
            <w:proofErr w:type="gram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тодическое</w:t>
            </w:r>
            <w:proofErr w:type="spellEnd"/>
            <w:proofErr w:type="gram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пособие.</w:t>
            </w:r>
          </w:p>
        </w:tc>
      </w:tr>
      <w:tr w:rsidR="00526415" w:rsidRPr="00526415" w:rsidTr="00526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Горяева НА., Неменская Л. А., Питерских А.С. и др. / Под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ред</w:t>
            </w:r>
            <w:proofErr w:type="gram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.Н</w:t>
            </w:r>
            <w:proofErr w:type="gram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еменского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1.Учебник  для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/  Л.А. Неменская (под ред. Б.М.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). - М.:  Просвещение, 2012</w:t>
            </w:r>
          </w:p>
          <w:p w:rsidR="00526415" w:rsidRPr="00526415" w:rsidRDefault="00526415" w:rsidP="00526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 класса начальной школы. – М.: Просвещение, 2015</w:t>
            </w:r>
          </w:p>
          <w:p w:rsidR="00526415" w:rsidRPr="00526415" w:rsidRDefault="00526415" w:rsidP="0052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изобразительного искусства. Поурочные разработки. 1-4 классы. Б.М. </w:t>
            </w: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Неменский,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Просвещение, 2013 </w:t>
            </w:r>
          </w:p>
          <w:p w:rsidR="00526415" w:rsidRPr="00526415" w:rsidRDefault="00526415" w:rsidP="00526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М.А.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Поурочныеразрабортки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изобразительному искусству. 3 класс. – М.: ВАКО, 2015</w:t>
            </w:r>
          </w:p>
        </w:tc>
      </w:tr>
      <w:tr w:rsidR="00526415" w:rsidRPr="00526415" w:rsidTr="00526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Савенкова Л.Г., </w:t>
            </w:r>
            <w:proofErr w:type="spell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Ермолинская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Издательский центр ВЕНТАНА-ГРАФ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.Савенкова Л.Г., </w:t>
            </w:r>
            <w:proofErr w:type="spellStart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color w:val="000080"/>
                <w:u w:val="single"/>
              </w:rPr>
            </w:pPr>
            <w:hyperlink r:id="rId6" w:tooltip="Изобразительное искусство. 1 класс. Учебник" w:history="1"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3класс.</w:t>
              </w:r>
            </w:hyperlink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tooltip="Изобразительное искусство. 1 класс. Учебник" w:history="1"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Учебник</w:t>
              </w:r>
            </w:hyperlink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Савенкова Л.Г., </w:t>
            </w:r>
            <w:proofErr w:type="spellStart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ooltip="Изобразительное искусство. 1 класс. Рабочая тетрадь" w:history="1"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3 класс. Рабочая тетрадь</w:t>
              </w:r>
            </w:hyperlink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Савенкова Л.Г., </w:t>
            </w:r>
            <w:proofErr w:type="spellStart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 Е.А., Богданова Н.В.</w:t>
            </w:r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ooltip="Изобразительное искусство. 1–4 классы. Методическое пособие" w:history="1"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1–4 классы. Методическое пособие</w:t>
              </w:r>
            </w:hyperlink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Савенкова Л.Г., </w:t>
            </w:r>
            <w:proofErr w:type="spellStart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 Е.А.</w:t>
            </w:r>
          </w:p>
          <w:p w:rsidR="00526415" w:rsidRPr="00526415" w:rsidRDefault="00526415" w:rsidP="00526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Изобразительное искусство. Интегрированная программа. 1-4 кл. Программа с CD-диском. Изд.3" w:history="1"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Интегрированная программа. 1-4 </w:t>
              </w:r>
              <w:proofErr w:type="spellStart"/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кл</w:t>
              </w:r>
              <w:proofErr w:type="spellEnd"/>
              <w:r w:rsidRPr="00526415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. Программа с CD-</w:t>
              </w:r>
            </w:hyperlink>
          </w:p>
          <w:p w:rsidR="00526415" w:rsidRPr="00526415" w:rsidRDefault="00526415" w:rsidP="00526415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26415" w:rsidRPr="00526415" w:rsidTr="00526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Шпикалова</w:t>
            </w:r>
            <w:proofErr w:type="spellEnd"/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Т.Я., Ершова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15" w:rsidRPr="00526415" w:rsidRDefault="00526415" w:rsidP="00526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5264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Изобразительное искусство. </w:t>
              </w:r>
              <w:r w:rsidRPr="0052641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Учебник </w:t>
              </w:r>
              <w:r w:rsidRPr="005264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3 класс</w:t>
              </w:r>
            </w:hyperlink>
          </w:p>
          <w:p w:rsidR="00526415" w:rsidRPr="00526415" w:rsidRDefault="00526415" w:rsidP="00526415">
            <w:pPr>
              <w:numPr>
                <w:ilvl w:val="0"/>
                <w:numId w:val="7"/>
              </w:numPr>
              <w:spacing w:after="0" w:line="240" w:lineRule="auto"/>
              <w:ind w:left="0" w:firstLine="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5264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Изобразительное искусство. Рабочие программы. Предметная линия учебников Т. Я. </w:t>
              </w:r>
              <w:proofErr w:type="spellStart"/>
              <w:r w:rsidRPr="005264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Шпикаловой</w:t>
              </w:r>
              <w:proofErr w:type="spellEnd"/>
              <w:r w:rsidRPr="005264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, Л. В. Ершовой. 1-4 классы.</w:t>
              </w:r>
            </w:hyperlink>
          </w:p>
          <w:p w:rsidR="00526415" w:rsidRPr="00526415" w:rsidRDefault="00526415" w:rsidP="00526415">
            <w:pPr>
              <w:numPr>
                <w:ilvl w:val="0"/>
                <w:numId w:val="7"/>
              </w:numPr>
              <w:spacing w:after="0" w:line="240" w:lineRule="auto"/>
              <w:ind w:left="0" w:firstLine="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52641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Изобразительное искусство. Творческая тетрадь. 3 класс.</w:t>
              </w:r>
            </w:hyperlink>
          </w:p>
          <w:p w:rsidR="00526415" w:rsidRPr="00526415" w:rsidRDefault="00526415" w:rsidP="00526415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6415">
              <w:rPr>
                <w:rFonts w:ascii="Times New Roman" w:eastAsia="Times New Roman" w:hAnsi="Times New Roman" w:cs="Times New Roman"/>
                <w:sz w:val="24"/>
                <w:szCs w:val="24"/>
              </w:rPr>
              <w:t>4. Уроки изобразительного искусства. Поурочные разработки.1-4 классы</w:t>
            </w:r>
          </w:p>
        </w:tc>
      </w:tr>
    </w:tbl>
    <w:p w:rsidR="00526415" w:rsidRDefault="00526415" w:rsidP="00CB3BBB">
      <w:pPr>
        <w:widowControl w:val="0"/>
        <w:spacing w:after="0" w:line="240" w:lineRule="auto"/>
        <w:ind w:left="-5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BBB" w:rsidRDefault="00CB3BBB" w:rsidP="00CB3BBB">
      <w:pPr>
        <w:widowControl w:val="0"/>
        <w:spacing w:after="0" w:line="240" w:lineRule="auto"/>
        <w:ind w:left="-5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33" w:rsidRPr="00CB3BBB" w:rsidRDefault="004C1333" w:rsidP="00CB3BBB">
      <w:pPr>
        <w:widowControl w:val="0"/>
        <w:spacing w:after="0" w:line="240" w:lineRule="auto"/>
        <w:ind w:left="-5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3A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Алгоритм проектирования практической работы</w:t>
      </w:r>
      <w:r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.</w:t>
      </w:r>
    </w:p>
    <w:p w:rsidR="004C1333" w:rsidRPr="002B303B" w:rsidRDefault="004C1333" w:rsidP="004C1333">
      <w:pPr>
        <w:widowControl w:val="0"/>
        <w:tabs>
          <w:tab w:val="left" w:pos="1187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C7831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1шаг.</w:t>
      </w:r>
      <w:r w:rsidRPr="0056037D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Определение перечня проверяемых планируемых результатов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1333" w:rsidRPr="002B303B" w:rsidRDefault="004C1333" w:rsidP="004C1333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участ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ие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художественно-творческой деятельности, используя различные художественные материалы и приемы работы с ними для передачи собственного замысла; </w:t>
      </w:r>
    </w:p>
    <w:p w:rsidR="004C1333" w:rsidRPr="002B303B" w:rsidRDefault="004C1333" w:rsidP="004C1333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ание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интерес к </w:t>
      </w:r>
      <w:r w:rsidR="00D972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цирковому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искусству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к собственному 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творчеству;</w:t>
      </w:r>
    </w:p>
    <w:p w:rsidR="004C1333" w:rsidRDefault="004C1333" w:rsidP="004C1333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ание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 учащихся сам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остоятельност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учебной работе;</w:t>
      </w:r>
    </w:p>
    <w:p w:rsidR="004C1333" w:rsidRPr="002B303B" w:rsidRDefault="004C1333" w:rsidP="004C1333">
      <w:pPr>
        <w:widowControl w:val="0"/>
        <w:spacing w:after="0" w:line="240" w:lineRule="auto"/>
        <w:ind w:left="-142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-разви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познавательны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потребност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интерес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творчески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способност</w:t>
      </w:r>
      <w:r w:rsidR="00CB3B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1333" w:rsidRPr="002B303B" w:rsidRDefault="004C1333" w:rsidP="004C1333">
      <w:pPr>
        <w:pStyle w:val="a3"/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C1333" w:rsidRPr="002B303B" w:rsidRDefault="004C1333" w:rsidP="004C1333">
      <w:pPr>
        <w:widowControl w:val="0"/>
        <w:tabs>
          <w:tab w:val="left" w:pos="1196"/>
        </w:tabs>
        <w:spacing w:after="0" w:line="240" w:lineRule="auto"/>
        <w:ind w:left="-57" w:right="85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C7831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2шаг.</w:t>
      </w:r>
      <w:r w:rsidRPr="006B4EE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Проведение сравнительного анализа авторских программ и методики преподавания изобразительного искусства</w:t>
      </w:r>
      <w:r w:rsidR="006B4E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1333" w:rsidRDefault="004C1333" w:rsidP="004C1333">
      <w:pPr>
        <w:pStyle w:val="a3"/>
        <w:spacing w:after="0" w:line="240" w:lineRule="auto"/>
        <w:ind w:left="-57" w:right="8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авторские программы</w:t>
      </w:r>
      <w:r w:rsidRPr="002B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методики преподавания изобразительного искусства в начальной школе и, проведя сравнительный анализ, выявлен единый подход по созданию определенного образовательного продукта (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2B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4EE7" w:rsidRPr="002B303B" w:rsidRDefault="006B4EE7" w:rsidP="004C1333">
      <w:pPr>
        <w:pStyle w:val="a3"/>
        <w:spacing w:after="0" w:line="240" w:lineRule="auto"/>
        <w:ind w:left="-57" w:right="8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333" w:rsidRDefault="004C1333" w:rsidP="004C1333">
      <w:pPr>
        <w:widowControl w:val="0"/>
        <w:tabs>
          <w:tab w:val="left" w:pos="1201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C7831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3шаг.</w:t>
      </w:r>
      <w:r w:rsidRPr="000A23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Разработка задания для проверки уровня сформированности отдельных действий художественно-творческой деятельности, требующего для выполнения четкого алгоритма.</w:t>
      </w:r>
    </w:p>
    <w:p w:rsidR="00002364" w:rsidRPr="00857223" w:rsidRDefault="00002364" w:rsidP="00002364">
      <w:pPr>
        <w:spacing w:after="0" w:line="240" w:lineRule="auto"/>
        <w:ind w:left="-57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80">
        <w:rPr>
          <w:rFonts w:ascii="Times New Roman" w:hAnsi="Times New Roman" w:cs="Times New Roman"/>
          <w:sz w:val="28"/>
          <w:szCs w:val="28"/>
        </w:rPr>
        <w:t>Работа по созданию постановки начинается с творчес</w:t>
      </w:r>
      <w:r w:rsidRPr="00FB5180">
        <w:rPr>
          <w:rFonts w:ascii="Times New Roman" w:hAnsi="Times New Roman" w:cs="Times New Roman"/>
          <w:sz w:val="28"/>
          <w:szCs w:val="28"/>
        </w:rPr>
        <w:softHyphen/>
        <w:t>ких "прикидок" художника, в итоге которых определяются все необходимые ее "параметры": образный строй и стиль, единство композиционно-пространственного колористического решения</w:t>
      </w:r>
      <w:r w:rsidRPr="00857223">
        <w:rPr>
          <w:rFonts w:ascii="Times New Roman" w:hAnsi="Times New Roman" w:cs="Times New Roman"/>
          <w:b/>
          <w:sz w:val="28"/>
          <w:szCs w:val="28"/>
        </w:rPr>
        <w:t xml:space="preserve">, - </w:t>
      </w:r>
      <w:r w:rsidRPr="00857223">
        <w:rPr>
          <w:rFonts w:ascii="Times New Roman" w:hAnsi="Times New Roman" w:cs="Times New Roman"/>
          <w:sz w:val="28"/>
          <w:szCs w:val="28"/>
        </w:rPr>
        <w:t>всего, что затем со всеми подробностями "материализуется" в эс</w:t>
      </w:r>
      <w:r w:rsidRPr="00857223">
        <w:rPr>
          <w:rFonts w:ascii="Times New Roman" w:hAnsi="Times New Roman" w:cs="Times New Roman"/>
          <w:sz w:val="28"/>
          <w:szCs w:val="28"/>
        </w:rPr>
        <w:softHyphen/>
        <w:t>кизах</w:t>
      </w:r>
      <w:r w:rsidRPr="00857223">
        <w:rPr>
          <w:rFonts w:ascii="Times New Roman" w:hAnsi="Times New Roman" w:cs="Times New Roman"/>
          <w:b/>
          <w:sz w:val="28"/>
          <w:szCs w:val="28"/>
        </w:rPr>
        <w:t>.</w:t>
      </w:r>
    </w:p>
    <w:p w:rsidR="00AC6941" w:rsidRDefault="00AC6941" w:rsidP="00AC6941">
      <w:pPr>
        <w:spacing w:after="0" w:line="240" w:lineRule="auto"/>
        <w:ind w:left="851" w:right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85143" cy="2079467"/>
            <wp:effectExtent l="171450" t="171450" r="382270" b="378460"/>
            <wp:docPr id="19" name="Рисунок 19" descr="C:\Users\Алла\Desktop\Новая папка\cir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Новая папка\cirk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07" cy="2086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/>
                      </a:outerShdw>
                    </a:effectLst>
                  </pic:spPr>
                </pic:pic>
              </a:graphicData>
            </a:graphic>
          </wp:inline>
        </w:drawing>
      </w:r>
    </w:p>
    <w:p w:rsidR="00002364" w:rsidRPr="00002364" w:rsidRDefault="00002364" w:rsidP="00002364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0023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Челябинский цирк</w:t>
      </w:r>
    </w:p>
    <w:p w:rsidR="00002364" w:rsidRDefault="00002364" w:rsidP="00002364">
      <w:pPr>
        <w:spacing w:after="0" w:line="240" w:lineRule="auto"/>
        <w:ind w:left="851" w:right="850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</w:p>
    <w:p w:rsidR="00625457" w:rsidRPr="00625457" w:rsidRDefault="00625457" w:rsidP="004C1333">
      <w:pPr>
        <w:spacing w:after="0" w:line="240" w:lineRule="auto"/>
        <w:ind w:left="-57" w:right="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4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Вводная беседа</w:t>
      </w:r>
      <w:r w:rsidR="00AC6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57" w:rsidRPr="00625457" w:rsidRDefault="00625457" w:rsidP="00501D80">
      <w:pPr>
        <w:spacing w:after="0" w:line="240" w:lineRule="auto"/>
        <w:ind w:left="-57"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625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цирк?</w:t>
      </w:r>
      <w:r w:rsidRPr="00625457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15" w:tooltip="Латинский язык" w:history="1">
        <w:r w:rsidRPr="006254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лат</w:t>
        </w:r>
        <w:r w:rsidRPr="00625457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</w:hyperlink>
      <w:r w:rsidRPr="00625457">
        <w:rPr>
          <w:rFonts w:ascii="Times New Roman" w:hAnsi="Times New Roman" w:cs="Times New Roman"/>
          <w:sz w:val="28"/>
          <w:szCs w:val="28"/>
        </w:rPr>
        <w:t> </w:t>
      </w:r>
      <w:r w:rsidRPr="00625457">
        <w:rPr>
          <w:rFonts w:ascii="Times New Roman" w:hAnsi="Times New Roman" w:cs="Times New Roman"/>
          <w:i/>
          <w:iCs/>
          <w:sz w:val="28"/>
          <w:szCs w:val="28"/>
          <w:lang w:val="la-Latn"/>
        </w:rPr>
        <w:t>circus</w:t>
      </w:r>
      <w:r w:rsidRPr="00625457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16" w:tooltip="Круг" w:history="1">
        <w:r w:rsidRPr="006254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круг</w:t>
        </w:r>
      </w:hyperlink>
      <w:r w:rsidRPr="00625457">
        <w:rPr>
          <w:rFonts w:ascii="Times New Roman" w:hAnsi="Times New Roman" w:cs="Times New Roman"/>
          <w:sz w:val="28"/>
          <w:szCs w:val="28"/>
        </w:rPr>
        <w:t xml:space="preserve">) — вид зрелищного </w:t>
      </w:r>
      <w:hyperlink r:id="rId17" w:tooltip="Искусство" w:history="1">
        <w:r w:rsidRPr="006254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искусства</w:t>
        </w:r>
      </w:hyperlink>
      <w:r w:rsidRPr="00625457">
        <w:rPr>
          <w:rFonts w:ascii="Times New Roman" w:hAnsi="Times New Roman" w:cs="Times New Roman"/>
          <w:sz w:val="28"/>
          <w:szCs w:val="28"/>
        </w:rPr>
        <w:t xml:space="preserve">, по законам которого строится </w:t>
      </w:r>
      <w:hyperlink r:id="rId18" w:tooltip="Цирковое представление" w:history="1">
        <w:r w:rsidRPr="006254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развлекательное представление</w:t>
        </w:r>
      </w:hyperlink>
      <w:r w:rsidRPr="00625457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625457">
        <w:rPr>
          <w:rFonts w:ascii="Times New Roman" w:hAnsi="Times New Roman" w:cs="Times New Roman"/>
          <w:b/>
          <w:bCs/>
          <w:sz w:val="28"/>
          <w:szCs w:val="28"/>
        </w:rPr>
        <w:t>цирком</w:t>
      </w:r>
      <w:r w:rsidRPr="00625457">
        <w:rPr>
          <w:rFonts w:ascii="Times New Roman" w:hAnsi="Times New Roman" w:cs="Times New Roman"/>
          <w:sz w:val="28"/>
          <w:szCs w:val="28"/>
        </w:rPr>
        <w:t xml:space="preserve"> называется и само специальное </w:t>
      </w:r>
      <w:hyperlink r:id="rId19" w:tooltip="Здание" w:history="1">
        <w:r w:rsidRPr="0062545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здание</w:t>
        </w:r>
      </w:hyperlink>
      <w:r w:rsidRPr="00625457">
        <w:rPr>
          <w:rFonts w:ascii="Times New Roman" w:hAnsi="Times New Roman" w:cs="Times New Roman"/>
          <w:sz w:val="28"/>
          <w:szCs w:val="28"/>
        </w:rPr>
        <w:t xml:space="preserve"> для проведения этих представлений.</w:t>
      </w:r>
    </w:p>
    <w:p w:rsidR="00625457" w:rsidRPr="00625457" w:rsidRDefault="00625457" w:rsidP="00501D80">
      <w:pPr>
        <w:spacing w:after="0" w:line="240" w:lineRule="auto"/>
        <w:ind w:left="-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4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цирк </w:t>
      </w:r>
      <w:r w:rsidR="003127A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41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апито</w:t>
      </w:r>
      <w:proofErr w:type="gramStart"/>
      <w:r w:rsidR="003418B8" w:rsidRPr="003418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41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418B8" w:rsidRPr="003418B8">
        <w:rPr>
          <w:rFonts w:ascii="Times New Roman" w:hAnsi="Times New Roman" w:cs="Times New Roman"/>
          <w:sz w:val="28"/>
          <w:szCs w:val="28"/>
        </w:rPr>
        <w:t xml:space="preserve"> Передвижной цирк называется Шапито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6CB5" w:rsidRPr="003418B8" w:rsidRDefault="00F26CB5" w:rsidP="00501D80">
      <w:pPr>
        <w:spacing w:after="0" w:line="240" w:lineRule="auto"/>
        <w:ind w:left="-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6C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арена?</w:t>
      </w:r>
      <w:r w:rsidR="0034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18B8" w:rsidRPr="003418B8">
        <w:rPr>
          <w:rFonts w:ascii="Times New Roman" w:hAnsi="Times New Roman" w:cs="Times New Roman"/>
          <w:sz w:val="28"/>
          <w:szCs w:val="28"/>
        </w:rPr>
        <w:t>Большая круглая площадка посредине цирка, на к</w:t>
      </w:r>
      <w:r w:rsidR="00592351">
        <w:rPr>
          <w:rFonts w:ascii="Times New Roman" w:hAnsi="Times New Roman" w:cs="Times New Roman"/>
          <w:sz w:val="28"/>
          <w:szCs w:val="28"/>
        </w:rPr>
        <w:t>ото</w:t>
      </w:r>
      <w:r w:rsidR="003418B8" w:rsidRPr="003418B8">
        <w:rPr>
          <w:rFonts w:ascii="Times New Roman" w:hAnsi="Times New Roman" w:cs="Times New Roman"/>
          <w:sz w:val="28"/>
          <w:szCs w:val="28"/>
        </w:rPr>
        <w:t>рой даются представления).</w:t>
      </w:r>
    </w:p>
    <w:p w:rsidR="00F26CB5" w:rsidRPr="0022249A" w:rsidRDefault="00F26CB5" w:rsidP="00501D80">
      <w:pPr>
        <w:spacing w:after="0" w:line="240" w:lineRule="auto"/>
        <w:ind w:left="-5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отличается  цирковая арена от театральной сцены?</w:t>
      </w:r>
      <w:r w:rsidR="0022249A" w:rsidRPr="002224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49A" w:rsidRPr="0022249A">
        <w:rPr>
          <w:rFonts w:ascii="Times New Roman" w:hAnsi="Times New Roman" w:cs="Times New Roman"/>
          <w:sz w:val="28"/>
          <w:szCs w:val="28"/>
        </w:rPr>
        <w:t xml:space="preserve"> Различными, прежде всего, являются архитектура, пространственные и сценические объемы, а </w:t>
      </w:r>
      <w:r w:rsidR="0022249A" w:rsidRPr="0022249A">
        <w:rPr>
          <w:rFonts w:ascii="Times New Roman" w:hAnsi="Times New Roman" w:cs="Times New Roman"/>
          <w:sz w:val="28"/>
          <w:szCs w:val="28"/>
        </w:rPr>
        <w:lastRenderedPageBreak/>
        <w:t>главное - это сама природа этих, хотя во многом и родственных, зрелищных искусств)</w:t>
      </w:r>
      <w:r w:rsidR="0022249A">
        <w:rPr>
          <w:rFonts w:ascii="Times New Roman" w:hAnsi="Times New Roman" w:cs="Times New Roman"/>
          <w:sz w:val="28"/>
          <w:szCs w:val="28"/>
        </w:rPr>
        <w:t>.</w:t>
      </w:r>
    </w:p>
    <w:p w:rsidR="00625457" w:rsidRDefault="00625457" w:rsidP="00501D80">
      <w:pPr>
        <w:spacing w:after="0" w:line="240" w:lineRule="auto"/>
        <w:ind w:left="-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профессии цирковых артистов</w:t>
      </w:r>
      <w:r w:rsidR="0059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(гимнаст, эквилибрист, жонглер, фокусник, клоун, дрессировщик и т. 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49A" w:rsidRDefault="001F1EB3" w:rsidP="004C1333">
      <w:pPr>
        <w:spacing w:after="0" w:line="240" w:lineRule="auto"/>
        <w:ind w:left="-57" w:right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D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</w:t>
      </w:r>
    </w:p>
    <w:tbl>
      <w:tblPr>
        <w:tblStyle w:val="a4"/>
        <w:tblW w:w="0" w:type="auto"/>
        <w:tblInd w:w="-57" w:type="dxa"/>
        <w:tblLook w:val="04A0" w:firstRow="1" w:lastRow="0" w:firstColumn="1" w:lastColumn="0" w:noHBand="0" w:noVBand="1"/>
      </w:tblPr>
      <w:tblGrid>
        <w:gridCol w:w="1997"/>
        <w:gridCol w:w="2055"/>
        <w:gridCol w:w="1884"/>
        <w:gridCol w:w="1808"/>
        <w:gridCol w:w="1884"/>
      </w:tblGrid>
      <w:tr w:rsidR="001F1EB3" w:rsidTr="002048A2">
        <w:tc>
          <w:tcPr>
            <w:tcW w:w="1997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249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7775" cy="831850"/>
                  <wp:effectExtent l="0" t="0" r="9525" b="6350"/>
                  <wp:docPr id="5" name="Рисунок 5" descr="C:\Users\Алла\Desktop\Новая папка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ла\Desktop\Новая папка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  <w:r w:rsidR="001F1EB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5272" cy="876300"/>
                  <wp:effectExtent l="0" t="0" r="0" b="0"/>
                  <wp:docPr id="7" name="Рисунок 7" descr="C:\Users\Алла\Desktop\Новая папка\IMG_9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ла\Desktop\Новая папка\IMG_9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952" cy="88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2249A" w:rsidRDefault="002048A2" w:rsidP="001F1EB3">
            <w:pPr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</w:t>
            </w:r>
            <w:r w:rsidR="001F1EB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0600" cy="876300"/>
                  <wp:effectExtent l="0" t="0" r="0" b="0"/>
                  <wp:docPr id="6" name="Рисунок 6" descr="C:\Users\Алла\Desktop\Новая папка\ci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ла\Desktop\Новая папка\ci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83" cy="88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  <w:r w:rsidR="005D4C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928461"/>
                  <wp:effectExtent l="0" t="0" r="0" b="5080"/>
                  <wp:docPr id="3" name="Рисунок 3" descr="C:\Users\Алла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ла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2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</w:t>
            </w:r>
            <w:r w:rsidR="005D4C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4830" cy="771525"/>
                  <wp:effectExtent l="0" t="0" r="0" b="0"/>
                  <wp:docPr id="4" name="Рисунок 4" descr="C:\Users\Алла\Desktop\Новая папка\circu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ла\Desktop\Новая папка\circu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05" cy="77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EB3" w:rsidTr="00533FDA">
        <w:trPr>
          <w:trHeight w:val="70"/>
        </w:trPr>
        <w:tc>
          <w:tcPr>
            <w:tcW w:w="1997" w:type="dxa"/>
          </w:tcPr>
          <w:p w:rsidR="0022249A" w:rsidRDefault="002048A2" w:rsidP="001F1EB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</w:t>
            </w:r>
            <w:r w:rsidR="005D4C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754433"/>
                  <wp:effectExtent l="0" t="0" r="0" b="7620"/>
                  <wp:docPr id="9" name="Рисунок 9" descr="C:\Users\Алла\Desktop\Новая папка\4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ла\Desktop\Новая папка\4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606" cy="75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C17" w:rsidRDefault="005D4C17" w:rsidP="001F1EB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</w:t>
            </w:r>
            <w:r w:rsidR="005D4C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7663" cy="752475"/>
                  <wp:effectExtent l="0" t="0" r="3175" b="0"/>
                  <wp:docPr id="11" name="Рисунок 11" descr="C:\Users\Алла\Desktop\Новая папк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ла\Desktop\Новая папк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62" cy="75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</w:t>
            </w:r>
            <w:r w:rsidR="005D4C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5811" cy="752475"/>
                  <wp:effectExtent l="0" t="0" r="7620" b="0"/>
                  <wp:docPr id="16" name="Рисунок 16" descr="C:\Users\Алла\Desktop\Новая папка\D88B3CE0B3B5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ла\Desktop\Новая папка\D88B3CE0B3B5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95" cy="75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</w:t>
            </w:r>
            <w:r w:rsidR="001F1EB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57275" cy="781050"/>
                  <wp:effectExtent l="0" t="0" r="9525" b="0"/>
                  <wp:docPr id="17" name="Рисунок 17" descr="C:\Users\Алла\Desktop\Новая папка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ла\Desktop\Новая папка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83" cy="78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22249A" w:rsidRDefault="002048A2" w:rsidP="004C1333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  <w:r w:rsidR="001F1EB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4880" cy="752475"/>
                  <wp:effectExtent l="0" t="0" r="8255" b="0"/>
                  <wp:docPr id="18" name="Рисунок 18" descr="C:\Users\Алла\Desktop\Новая папка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ла\Desktop\Новая папка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59" cy="75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333" w:rsidRDefault="004C1333" w:rsidP="004C1333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r w:rsidR="00D97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 w:rsidR="003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(портрет клоуна, дрессированные животные, эквилибристы и т.д.)</w:t>
      </w:r>
      <w:r w:rsidRPr="007E7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333" w:rsidRDefault="004C1333" w:rsidP="004C1333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эскиза</w:t>
      </w:r>
      <w:r w:rsidR="00D9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(карандаш).</w:t>
      </w:r>
    </w:p>
    <w:p w:rsidR="00D972F8" w:rsidRPr="007E7436" w:rsidRDefault="00D972F8" w:rsidP="004C1333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эскиза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цвете.</w:t>
      </w:r>
    </w:p>
    <w:p w:rsidR="00DB3783" w:rsidRPr="00FB5180" w:rsidRDefault="00FB5180" w:rsidP="00501D80">
      <w:pPr>
        <w:widowControl w:val="0"/>
        <w:tabs>
          <w:tab w:val="left" w:pos="1201"/>
        </w:tabs>
        <w:spacing w:after="0" w:line="240" w:lineRule="auto"/>
        <w:ind w:left="-57"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5180">
        <w:rPr>
          <w:rFonts w:ascii="Times New Roman" w:hAnsi="Times New Roman" w:cs="Times New Roman"/>
          <w:sz w:val="28"/>
          <w:szCs w:val="28"/>
        </w:rPr>
        <w:t>В процессе подготовки эскизов оформления и костюмов поста</w:t>
      </w:r>
      <w:r w:rsidRPr="00FB5180">
        <w:rPr>
          <w:rFonts w:ascii="Times New Roman" w:hAnsi="Times New Roman" w:cs="Times New Roman"/>
          <w:sz w:val="28"/>
          <w:szCs w:val="28"/>
        </w:rPr>
        <w:softHyphen/>
        <w:t>новки, художник прибегает к различным литературным, историчес</w:t>
      </w:r>
      <w:r w:rsidRPr="00FB5180">
        <w:rPr>
          <w:rFonts w:ascii="Times New Roman" w:hAnsi="Times New Roman" w:cs="Times New Roman"/>
          <w:sz w:val="28"/>
          <w:szCs w:val="28"/>
        </w:rPr>
        <w:softHyphen/>
        <w:t>ким, иконографическим материалам. Здесь могут быть история культуры и искусства, театра и цирка, костюма и архитектуры, народно-прикладное творчество и журналы мод, празднества и обы</w:t>
      </w:r>
      <w:r w:rsidRPr="00FB5180">
        <w:rPr>
          <w:rFonts w:ascii="Times New Roman" w:hAnsi="Times New Roman" w:cs="Times New Roman"/>
          <w:sz w:val="28"/>
          <w:szCs w:val="28"/>
        </w:rPr>
        <w:softHyphen/>
        <w:t>чаи, нравы, быт и многое другое, что может оказаться необходи</w:t>
      </w:r>
      <w:r w:rsidRPr="00FB5180">
        <w:rPr>
          <w:rFonts w:ascii="Times New Roman" w:hAnsi="Times New Roman" w:cs="Times New Roman"/>
          <w:sz w:val="28"/>
          <w:szCs w:val="28"/>
        </w:rPr>
        <w:softHyphen/>
        <w:t>мым в ходе работы художника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83" w:rsidRPr="002B303B" w:rsidRDefault="00DB3783" w:rsidP="00DB3783">
      <w:pPr>
        <w:widowControl w:val="0"/>
        <w:tabs>
          <w:tab w:val="left" w:pos="1201"/>
        </w:tabs>
        <w:spacing w:after="0" w:line="240" w:lineRule="auto"/>
        <w:ind w:left="-57" w:right="850" w:firstLine="36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B30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Инструкция по выполнению практической работы.</w:t>
      </w:r>
    </w:p>
    <w:p w:rsidR="004D49F9" w:rsidRDefault="00DB3783" w:rsidP="00DB3783">
      <w:pPr>
        <w:tabs>
          <w:tab w:val="left" w:pos="0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30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Форма практической части </w:t>
      </w:r>
      <w:r w:rsidR="007E0C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–</w:t>
      </w:r>
      <w:r w:rsidR="004D49F9" w:rsidRPr="004D4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индивидуальная</w:t>
      </w:r>
      <w:r w:rsidR="004D49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 xml:space="preserve">, 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творческая</w:t>
      </w:r>
      <w:r w:rsidR="00D972F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DB3783" w:rsidRPr="002B303B" w:rsidRDefault="00DB3783" w:rsidP="00DB3783">
      <w:pPr>
        <w:tabs>
          <w:tab w:val="left" w:pos="0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30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Время для выполнения </w:t>
      </w:r>
      <w:r w:rsidR="004D49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практической</w:t>
      </w:r>
      <w:r w:rsidRPr="002B30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 работы:</w:t>
      </w:r>
    </w:p>
    <w:p w:rsidR="00DB3783" w:rsidRPr="002B303B" w:rsidRDefault="001C079C" w:rsidP="00DB3783">
      <w:pPr>
        <w:tabs>
          <w:tab w:val="left" w:pos="0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-орг. момент</w:t>
      </w:r>
      <w:r w:rsidR="009806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, </w:t>
      </w:r>
      <w:r w:rsidR="0045217A"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организация рабочего места </w:t>
      </w:r>
      <w:r w:rsidR="00DB3783"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(1мин.)</w:t>
      </w:r>
    </w:p>
    <w:p w:rsidR="00DB3783" w:rsidRPr="002B303B" w:rsidRDefault="00DB3783" w:rsidP="004D49F9">
      <w:pPr>
        <w:tabs>
          <w:tab w:val="left" w:pos="-142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практическая работа(34 мин.)</w:t>
      </w:r>
    </w:p>
    <w:p w:rsidR="00DB3783" w:rsidRPr="002B303B" w:rsidRDefault="00DB3783" w:rsidP="00DB3783">
      <w:pPr>
        <w:tabs>
          <w:tab w:val="left" w:pos="0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рефлексия (5мин.)</w:t>
      </w:r>
    </w:p>
    <w:p w:rsidR="00DB3783" w:rsidRPr="002B303B" w:rsidRDefault="00DB3783" w:rsidP="00501D80">
      <w:pPr>
        <w:tabs>
          <w:tab w:val="left" w:pos="0"/>
        </w:tabs>
        <w:spacing w:after="0" w:line="240" w:lineRule="auto"/>
        <w:ind w:left="-57" w:right="-1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E0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/>
        </w:rPr>
        <w:t>оборудование для учащихся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:</w:t>
      </w:r>
      <w:r w:rsidR="003127A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лист</w:t>
      </w:r>
      <w:r w:rsidR="0045217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ы</w:t>
      </w:r>
      <w:r w:rsidR="009806F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формата А</w:t>
      </w:r>
      <w:proofErr w:type="gramStart"/>
      <w:r w:rsidR="00D972F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</w:t>
      </w:r>
      <w:proofErr w:type="gramEnd"/>
      <w:r w:rsidR="00F33813" w:rsidRPr="00F3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гуашь, кисти</w:t>
      </w:r>
      <w:r w:rsidR="00F347C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баночка под воду</w:t>
      </w:r>
      <w:r w:rsidR="00D972F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карандаш, ластик</w:t>
      </w:r>
      <w:r w:rsidR="003127A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, </w:t>
      </w:r>
      <w:r w:rsidR="00D972F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салфетка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DB3783" w:rsidRPr="002B303B" w:rsidRDefault="00DB3783" w:rsidP="00501D80">
      <w:pPr>
        <w:tabs>
          <w:tab w:val="left" w:pos="0"/>
        </w:tabs>
        <w:spacing w:after="0" w:line="240" w:lineRule="auto"/>
        <w:ind w:left="-57" w:right="-1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</w:t>
      </w:r>
      <w:r w:rsidRPr="002E0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/>
        </w:rPr>
        <w:t>оборудование для учителя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: ПК,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экран, иллюстративный материал</w:t>
      </w:r>
      <w:proofErr w:type="gramStart"/>
      <w:r w:rsidR="001C079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</w:t>
      </w:r>
      <w:r w:rsidR="00FB51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FB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урналы, </w:t>
      </w:r>
      <w:r w:rsidR="00F2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с изображением клоунады, жонглирования  и другими цирковыми номерами и др., </w:t>
      </w:r>
      <w:r w:rsidR="00F33813" w:rsidRPr="00F33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="00F26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0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циркового искусства.</w:t>
      </w:r>
    </w:p>
    <w:p w:rsidR="00F347C8" w:rsidRDefault="00F347C8" w:rsidP="00F347C8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21F" w:rsidRPr="002B303B" w:rsidRDefault="00D5121F" w:rsidP="00501D80">
      <w:pPr>
        <w:widowControl w:val="0"/>
        <w:tabs>
          <w:tab w:val="left" w:pos="1196"/>
          <w:tab w:val="left" w:pos="9355"/>
        </w:tabs>
        <w:spacing w:after="0" w:line="240" w:lineRule="auto"/>
        <w:ind w:left="-57" w:right="-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107BE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4шаг.</w:t>
      </w:r>
      <w:r w:rsidRPr="000A23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Определение этапов алгоритма, на которых допускается консультация (помощь) учителя.</w:t>
      </w:r>
    </w:p>
    <w:p w:rsidR="00D5121F" w:rsidRDefault="00D5121F" w:rsidP="00D5121F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ыбор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оригинальных вариант</w:t>
      </w:r>
      <w:r w:rsidR="005A7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ов </w:t>
      </w:r>
      <w:r w:rsidR="00340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композиции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5121F" w:rsidRDefault="00D5121F" w:rsidP="00D5121F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40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Изображение человека и животных в движении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B3783" w:rsidRDefault="003127A7" w:rsidP="00D5121F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512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121F" w:rsidRPr="00417364">
        <w:rPr>
          <w:rFonts w:ascii="Times New Roman" w:eastAsia="Times New Roman" w:hAnsi="Times New Roman" w:cs="Times New Roman"/>
          <w:sz w:val="28"/>
          <w:szCs w:val="28"/>
        </w:rPr>
        <w:t>Подбор визуальных источников</w:t>
      </w:r>
      <w:r w:rsidR="008B2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783" w:rsidRDefault="00DB3783" w:rsidP="00DB3783">
      <w:pPr>
        <w:widowControl w:val="0"/>
        <w:tabs>
          <w:tab w:val="left" w:pos="1196"/>
        </w:tabs>
        <w:spacing w:after="0" w:line="240" w:lineRule="auto"/>
        <w:ind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3783" w:rsidRPr="002B303B" w:rsidRDefault="00DB3783" w:rsidP="00501D80">
      <w:pPr>
        <w:pStyle w:val="a5"/>
        <w:ind w:left="-57" w:right="-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07B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 w:bidi="ru-RU"/>
        </w:rPr>
        <w:lastRenderedPageBreak/>
        <w:t>5шаг.</w:t>
      </w:r>
      <w:r w:rsidRPr="002B30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Описание способов организации работы над ошибками, обеспечивающей формирование у учащихся рефлексии.</w:t>
      </w:r>
    </w:p>
    <w:p w:rsidR="00DB3783" w:rsidRPr="002B303B" w:rsidRDefault="00DB3783" w:rsidP="00501D80">
      <w:pPr>
        <w:pStyle w:val="a5"/>
        <w:ind w:left="-57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6AB">
        <w:rPr>
          <w:rFonts w:ascii="Times New Roman" w:hAnsi="Times New Roman" w:cs="Times New Roman"/>
          <w:i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ь:</w:t>
      </w:r>
      <w:r w:rsidRPr="002B303B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учащимися своей учебной деятельности, самооценка результатов деятельности своей и всего класса.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2B303B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Start"/>
      <w:r w:rsidRPr="002B303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Какую задачу ставили?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Удалось решить поставленную задачу?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Каким способом?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Какие получили результаты?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Что нужно сделать еще?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Где можно применить новое знание?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Что на уроке у вас хорошо получилось?</w:t>
      </w:r>
    </w:p>
    <w:p w:rsidR="00DB3783" w:rsidRPr="002B303B" w:rsidRDefault="00DB3783" w:rsidP="00DB3783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hAnsi="Times New Roman" w:cs="Times New Roman"/>
          <w:sz w:val="28"/>
          <w:szCs w:val="28"/>
          <w:lang w:eastAsia="ru-RU"/>
        </w:rPr>
        <w:t>- Над чем еще надо поработать?</w:t>
      </w:r>
    </w:p>
    <w:p w:rsidR="00DB3783" w:rsidRPr="002B303B" w:rsidRDefault="00DB3783" w:rsidP="00DB3783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3783" w:rsidRPr="002B303B" w:rsidRDefault="00DB3783" w:rsidP="00DB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783" w:rsidRPr="002B303B" w:rsidSect="0001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D8"/>
    <w:multiLevelType w:val="multilevel"/>
    <w:tmpl w:val="FBE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965"/>
    <w:multiLevelType w:val="multilevel"/>
    <w:tmpl w:val="B81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8166E"/>
    <w:multiLevelType w:val="hybridMultilevel"/>
    <w:tmpl w:val="59F43AF0"/>
    <w:lvl w:ilvl="0" w:tplc="E668BD42">
      <w:start w:val="1"/>
      <w:numFmt w:val="decimal"/>
      <w:lvlText w:val="%1."/>
      <w:lvlJc w:val="left"/>
      <w:pPr>
        <w:ind w:left="686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36AA"/>
    <w:multiLevelType w:val="hybridMultilevel"/>
    <w:tmpl w:val="C3507414"/>
    <w:lvl w:ilvl="0" w:tplc="AF2A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4C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7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02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E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A2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E4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A1EBF"/>
    <w:multiLevelType w:val="multilevel"/>
    <w:tmpl w:val="4F1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717E7"/>
    <w:multiLevelType w:val="hybridMultilevel"/>
    <w:tmpl w:val="2E04D5E0"/>
    <w:lvl w:ilvl="0" w:tplc="E668BD42">
      <w:start w:val="1"/>
      <w:numFmt w:val="decimal"/>
      <w:lvlText w:val="%1."/>
      <w:lvlJc w:val="left"/>
      <w:pPr>
        <w:ind w:left="686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ED0"/>
    <w:rsid w:val="00002364"/>
    <w:rsid w:val="000162A5"/>
    <w:rsid w:val="0002117A"/>
    <w:rsid w:val="000222CB"/>
    <w:rsid w:val="00085A7D"/>
    <w:rsid w:val="00153820"/>
    <w:rsid w:val="00156A0C"/>
    <w:rsid w:val="001C079C"/>
    <w:rsid w:val="001E5379"/>
    <w:rsid w:val="001F0DFA"/>
    <w:rsid w:val="001F1EB3"/>
    <w:rsid w:val="002048A2"/>
    <w:rsid w:val="0022249A"/>
    <w:rsid w:val="00276220"/>
    <w:rsid w:val="00296D6C"/>
    <w:rsid w:val="002E01ED"/>
    <w:rsid w:val="0030062B"/>
    <w:rsid w:val="003127A7"/>
    <w:rsid w:val="00340055"/>
    <w:rsid w:val="003418B8"/>
    <w:rsid w:val="003C5168"/>
    <w:rsid w:val="0045217A"/>
    <w:rsid w:val="004644F4"/>
    <w:rsid w:val="004C1333"/>
    <w:rsid w:val="004D49F9"/>
    <w:rsid w:val="004E1D52"/>
    <w:rsid w:val="00501D80"/>
    <w:rsid w:val="00526415"/>
    <w:rsid w:val="00533FDA"/>
    <w:rsid w:val="0056037D"/>
    <w:rsid w:val="005858EF"/>
    <w:rsid w:val="00592351"/>
    <w:rsid w:val="005A7611"/>
    <w:rsid w:val="005D4C17"/>
    <w:rsid w:val="005F074D"/>
    <w:rsid w:val="00625457"/>
    <w:rsid w:val="006B4EE7"/>
    <w:rsid w:val="007E0C58"/>
    <w:rsid w:val="007E7436"/>
    <w:rsid w:val="00803C04"/>
    <w:rsid w:val="00857223"/>
    <w:rsid w:val="008B26AB"/>
    <w:rsid w:val="008E41F2"/>
    <w:rsid w:val="009256F4"/>
    <w:rsid w:val="00946513"/>
    <w:rsid w:val="009806F6"/>
    <w:rsid w:val="009B46BF"/>
    <w:rsid w:val="009C15F1"/>
    <w:rsid w:val="00AC5A0E"/>
    <w:rsid w:val="00AC6941"/>
    <w:rsid w:val="00B46608"/>
    <w:rsid w:val="00BB33F8"/>
    <w:rsid w:val="00BB3EC8"/>
    <w:rsid w:val="00BF5ED0"/>
    <w:rsid w:val="00C1713E"/>
    <w:rsid w:val="00CB3BBB"/>
    <w:rsid w:val="00CD60F6"/>
    <w:rsid w:val="00D5121F"/>
    <w:rsid w:val="00D630A5"/>
    <w:rsid w:val="00D972F8"/>
    <w:rsid w:val="00DA5D38"/>
    <w:rsid w:val="00DB3783"/>
    <w:rsid w:val="00E1361F"/>
    <w:rsid w:val="00E2709E"/>
    <w:rsid w:val="00E45AFD"/>
    <w:rsid w:val="00E571D5"/>
    <w:rsid w:val="00F26CB5"/>
    <w:rsid w:val="00F33813"/>
    <w:rsid w:val="00F347C8"/>
    <w:rsid w:val="00FB5180"/>
    <w:rsid w:val="00FC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83"/>
    <w:pPr>
      <w:ind w:left="720"/>
      <w:contextualSpacing/>
    </w:pPr>
  </w:style>
  <w:style w:type="table" w:styleId="a4">
    <w:name w:val="Table Grid"/>
    <w:basedOn w:val="a1"/>
    <w:uiPriority w:val="59"/>
    <w:rsid w:val="00DB3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37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03C04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5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83"/>
    <w:pPr>
      <w:ind w:left="720"/>
      <w:contextualSpacing/>
    </w:pPr>
  </w:style>
  <w:style w:type="table" w:styleId="a4">
    <w:name w:val="Table Grid"/>
    <w:basedOn w:val="a1"/>
    <w:uiPriority w:val="59"/>
    <w:rsid w:val="00DB3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37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03C04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5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product/izobrazitelnoe-iskusstvo-1-klass-rabochaya-tetrad-427916/" TargetMode="External"/><Relationship Id="rId13" Type="http://schemas.openxmlformats.org/officeDocument/2006/relationships/hyperlink" Target="http://catalog.prosv.ru/item/15454" TargetMode="External"/><Relationship Id="rId18" Type="http://schemas.openxmlformats.org/officeDocument/2006/relationships/hyperlink" Target="https://ru.wikipedia.org/wiki/%D0%A6%D0%B8%D1%80%D0%BA%D0%BE%D0%B2%D0%BE%D0%B5_%D0%BF%D1%80%D0%B5%D0%B4%D1%81%D1%82%D0%B0%D0%B2%D0%BB%D0%B5%D0%BD%D0%B8%D0%B5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s://drofa-ventana.ru/product/izobrazitelnoe-iskusstvo-1kl-uchebnik/" TargetMode="External"/><Relationship Id="rId12" Type="http://schemas.openxmlformats.org/officeDocument/2006/relationships/hyperlink" Target="http://catalog.prosv.ru/item/15523" TargetMode="External"/><Relationship Id="rId17" Type="http://schemas.openxmlformats.org/officeDocument/2006/relationships/hyperlink" Target="https://ru.wikipedia.org/wiki/%D0%98%D1%81%D0%BA%D1%83%D1%81%D1%81%D1%82%D0%B2%D0%BE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1%83%D0%B3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drofa-ventana.ru/product/izobrazitelnoe-iskusstvo-1kl-uchebnik/" TargetMode="External"/><Relationship Id="rId11" Type="http://schemas.openxmlformats.org/officeDocument/2006/relationships/hyperlink" Target="http://catalog.prosv.ru/item/15402" TargetMode="External"/><Relationship Id="rId24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0%D1%82%D0%B8%D0%BD%D1%81%D0%BA%D0%B8%D0%B9_%D1%8F%D0%B7%D1%8B%D0%BA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s://drofa-ventana.ru/product/izobrazitelnoe-iskusstvo-integrirovannaya-programma-1-4kl/" TargetMode="External"/><Relationship Id="rId19" Type="http://schemas.openxmlformats.org/officeDocument/2006/relationships/hyperlink" Target="https://ru.wikipedia.org/wiki/%D0%97%D0%B4%D0%B0%D0%BD%D0%B8%D0%B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ofa-ventana.ru/product/izobrazitelnoe-iskusstvo-1-4klassy-metodicheskoe-posobie-344004/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24</cp:revision>
  <dcterms:created xsi:type="dcterms:W3CDTF">2016-10-15T11:24:00Z</dcterms:created>
  <dcterms:modified xsi:type="dcterms:W3CDTF">2017-01-17T08:41:00Z</dcterms:modified>
</cp:coreProperties>
</file>