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92" w:rsidRDefault="00C07EA8" w:rsidP="00C07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EA8">
        <w:rPr>
          <w:rFonts w:ascii="Times New Roman" w:hAnsi="Times New Roman" w:cs="Times New Roman"/>
          <w:b/>
          <w:sz w:val="28"/>
          <w:szCs w:val="28"/>
        </w:rPr>
        <w:t>Графическая работа</w:t>
      </w:r>
      <w:r w:rsidR="001519C8"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p w:rsidR="00286D25" w:rsidRDefault="00C07EA8" w:rsidP="00FB09EF">
      <w:pPr>
        <w:jc w:val="both"/>
        <w:rPr>
          <w:rFonts w:ascii="Times New Roman" w:hAnsi="Times New Roman" w:cs="Times New Roman"/>
          <w:sz w:val="28"/>
          <w:szCs w:val="28"/>
        </w:rPr>
      </w:pPr>
      <w:r w:rsidRPr="00286D2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Графическая работа</w:t>
      </w:r>
      <w:r w:rsidRPr="00286D25">
        <w:rPr>
          <w:rFonts w:ascii="Times New Roman" w:hAnsi="Times New Roman" w:cs="Times New Roman"/>
          <w:color w:val="000000"/>
          <w:sz w:val="28"/>
          <w:szCs w:val="28"/>
        </w:rPr>
        <w:t xml:space="preserve">– оценочный материал, позволяющий оценить развитие ассоциативного мышления при слушании музыки. </w:t>
      </w:r>
      <w:r w:rsidRPr="00286D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6D2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1958A6" w:rsidRPr="00286D25">
        <w:rPr>
          <w:rFonts w:ascii="Times New Roman" w:hAnsi="Times New Roman" w:cs="Times New Roman"/>
          <w:sz w:val="28"/>
          <w:szCs w:val="28"/>
        </w:rPr>
        <w:t>О</w:t>
      </w:r>
      <w:r w:rsidR="00FB09EF" w:rsidRPr="00286D25">
        <w:rPr>
          <w:rFonts w:ascii="Times New Roman" w:hAnsi="Times New Roman" w:cs="Times New Roman"/>
          <w:sz w:val="28"/>
          <w:szCs w:val="28"/>
        </w:rPr>
        <w:t>цен</w:t>
      </w:r>
      <w:r w:rsidR="00F70FD5">
        <w:rPr>
          <w:rFonts w:ascii="Times New Roman" w:hAnsi="Times New Roman" w:cs="Times New Roman"/>
          <w:sz w:val="28"/>
          <w:szCs w:val="28"/>
        </w:rPr>
        <w:t>ка</w:t>
      </w:r>
      <w:r w:rsidR="00FB09EF" w:rsidRPr="00286D25">
        <w:rPr>
          <w:rFonts w:ascii="Times New Roman" w:hAnsi="Times New Roman" w:cs="Times New Roman"/>
          <w:sz w:val="28"/>
          <w:szCs w:val="28"/>
        </w:rPr>
        <w:t xml:space="preserve"> результатов освоения учащимися 2 классов умения слышать и графически отображать звучание разных регистров в музыкальных произведениях.</w:t>
      </w:r>
    </w:p>
    <w:p w:rsidR="00FB09EF" w:rsidRPr="00286D25" w:rsidRDefault="00FB09EF" w:rsidP="00FB09EF">
      <w:pPr>
        <w:jc w:val="both"/>
        <w:rPr>
          <w:rFonts w:ascii="Times New Roman" w:hAnsi="Times New Roman" w:cs="Times New Roman"/>
          <w:sz w:val="28"/>
          <w:szCs w:val="28"/>
        </w:rPr>
      </w:pPr>
      <w:r w:rsidRPr="00286D25">
        <w:rPr>
          <w:rFonts w:ascii="Times New Roman" w:hAnsi="Times New Roman" w:cs="Times New Roman"/>
          <w:sz w:val="28"/>
          <w:szCs w:val="28"/>
        </w:rPr>
        <w:t xml:space="preserve">Графическая работа состоит из </w:t>
      </w:r>
      <w:r w:rsidR="001958A6" w:rsidRPr="00286D25">
        <w:rPr>
          <w:rFonts w:ascii="Times New Roman" w:hAnsi="Times New Roman" w:cs="Times New Roman"/>
          <w:sz w:val="28"/>
          <w:szCs w:val="28"/>
        </w:rPr>
        <w:t xml:space="preserve"> пяти однотипных заданий, выполняемых</w:t>
      </w:r>
      <w:r w:rsidRPr="00286D25">
        <w:rPr>
          <w:rFonts w:ascii="Times New Roman" w:hAnsi="Times New Roman" w:cs="Times New Roman"/>
          <w:sz w:val="28"/>
          <w:szCs w:val="28"/>
        </w:rPr>
        <w:t xml:space="preserve"> при прослушивании музыкальных фрагментов произведений со звучанием мелодий в разных регистрах.</w:t>
      </w:r>
    </w:p>
    <w:p w:rsidR="004E013F" w:rsidRPr="002D621A" w:rsidRDefault="004E013F" w:rsidP="004E013F">
      <w:pPr>
        <w:suppressAutoHyphens/>
        <w:spacing w:after="18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2D621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Рекомендации по оцениванию отдельных заданий и работы в целом</w:t>
      </w:r>
    </w:p>
    <w:p w:rsidR="004E013F" w:rsidRPr="002D621A" w:rsidRDefault="004E013F" w:rsidP="004E013F">
      <w:pPr>
        <w:suppressAutoHyphens/>
        <w:spacing w:after="18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tbl>
      <w:tblPr>
        <w:tblW w:w="0" w:type="auto"/>
        <w:tblLook w:val="0000"/>
      </w:tblPr>
      <w:tblGrid>
        <w:gridCol w:w="445"/>
        <w:gridCol w:w="1955"/>
        <w:gridCol w:w="1980"/>
        <w:gridCol w:w="1091"/>
        <w:gridCol w:w="2146"/>
        <w:gridCol w:w="1388"/>
      </w:tblGrid>
      <w:tr w:rsidR="004E013F" w:rsidRPr="002D621A" w:rsidTr="00882D27">
        <w:trPr>
          <w:trHeight w:val="6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13F" w:rsidRPr="004E013F" w:rsidRDefault="004E013F" w:rsidP="00882D27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13F" w:rsidRPr="004E013F" w:rsidRDefault="004E013F" w:rsidP="00882D27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Планируемый результат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13F" w:rsidRPr="004E013F" w:rsidRDefault="004E013F" w:rsidP="00882D27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3F" w:rsidRPr="004E013F" w:rsidRDefault="004E013F" w:rsidP="00882D27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Кол-во заданий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13F" w:rsidRPr="004E013F" w:rsidRDefault="004E013F" w:rsidP="00882D27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Критерии оценивания и оценочные баллы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3F" w:rsidRPr="004E013F" w:rsidRDefault="004E013F" w:rsidP="00882D27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Уровень сложности</w:t>
            </w:r>
          </w:p>
        </w:tc>
      </w:tr>
      <w:tr w:rsidR="004E013F" w:rsidRPr="002D621A" w:rsidTr="00882D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13F" w:rsidRPr="004E013F" w:rsidRDefault="004E013F" w:rsidP="00882D27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13F" w:rsidRPr="004E013F" w:rsidRDefault="004E013F" w:rsidP="004E013F">
            <w:pPr>
              <w:suppressAutoHyphens/>
              <w:snapToGrid w:val="0"/>
              <w:spacing w:after="18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Уметь определять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направление движения мелодии.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13F" w:rsidRPr="004E013F" w:rsidRDefault="004E013F" w:rsidP="004E013F">
            <w:pPr>
              <w:suppressAutoHyphens/>
              <w:snapToGrid w:val="0"/>
              <w:spacing w:after="18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Прослушай произведение и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нарисуй направление мелодии.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13F" w:rsidRPr="004E013F" w:rsidRDefault="004E013F" w:rsidP="00882D27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13F" w:rsidRDefault="00E21B6F" w:rsidP="00882D27">
            <w:pPr>
              <w:suppressAutoHyphens/>
              <w:snapToGrid w:val="0"/>
              <w:spacing w:after="18" w:line="240" w:lineRule="auto"/>
              <w:jc w:val="both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>2</w:t>
            </w:r>
            <w:r w:rsidR="004E013F" w:rsidRPr="004E013F"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 xml:space="preserve"> балл</w:t>
            </w:r>
            <w:r w:rsidR="004E013F" w:rsidRPr="004E013F"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 xml:space="preserve"> – правильный ответ</w:t>
            </w:r>
          </w:p>
          <w:p w:rsidR="00E21B6F" w:rsidRPr="004E013F" w:rsidRDefault="00E21B6F" w:rsidP="00882D27">
            <w:pPr>
              <w:suppressAutoHyphens/>
              <w:snapToGrid w:val="0"/>
              <w:spacing w:after="18" w:line="240" w:lineRule="auto"/>
              <w:jc w:val="both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</w:pPr>
            <w:r w:rsidRPr="00E21B6F"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>1 балл</w:t>
            </w: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 xml:space="preserve"> – не полный ответ</w:t>
            </w:r>
          </w:p>
          <w:p w:rsidR="004E013F" w:rsidRPr="004E013F" w:rsidRDefault="004E013F" w:rsidP="00882D27">
            <w:pPr>
              <w:suppressAutoHyphens/>
              <w:spacing w:after="18" w:line="240" w:lineRule="auto"/>
              <w:jc w:val="both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 xml:space="preserve">0 </w:t>
            </w:r>
            <w:proofErr w:type="gramStart"/>
            <w:r w:rsidRPr="004E013F"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>баллов</w:t>
            </w:r>
            <w:r w:rsidR="00327EF7"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>–</w:t>
            </w:r>
            <w:r w:rsidRPr="004E013F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  <w:t>неверный</w:t>
            </w:r>
            <w:proofErr w:type="gramEnd"/>
            <w:r w:rsidRPr="004E013F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  <w:t xml:space="preserve"> ответ</w:t>
            </w:r>
          </w:p>
          <w:p w:rsidR="004E013F" w:rsidRPr="004E013F" w:rsidRDefault="004E013F" w:rsidP="00882D27">
            <w:pPr>
              <w:suppressAutoHyphens/>
              <w:spacing w:after="18" w:line="240" w:lineRule="auto"/>
              <w:jc w:val="both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>0 баллов</w:t>
            </w:r>
            <w:r w:rsidRPr="004E013F"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 xml:space="preserve"> – нет ответа</w:t>
            </w:r>
          </w:p>
          <w:p w:rsidR="004E013F" w:rsidRPr="004E013F" w:rsidRDefault="004E013F" w:rsidP="00882D27">
            <w:pPr>
              <w:suppressAutoHyphens/>
              <w:spacing w:after="18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13F" w:rsidRPr="004E013F" w:rsidRDefault="004E013F" w:rsidP="00882D27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базовый</w:t>
            </w:r>
          </w:p>
        </w:tc>
      </w:tr>
    </w:tbl>
    <w:p w:rsidR="00E21B6F" w:rsidRDefault="00E21B6F" w:rsidP="004E01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13F" w:rsidRDefault="004E013F" w:rsidP="004E01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графической работы</w:t>
      </w:r>
    </w:p>
    <w:p w:rsidR="004E013F" w:rsidRPr="00286D25" w:rsidRDefault="004E013F" w:rsidP="004E01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D25">
        <w:rPr>
          <w:rFonts w:ascii="Times New Roman" w:hAnsi="Times New Roman" w:cs="Times New Roman"/>
          <w:b/>
          <w:sz w:val="28"/>
          <w:szCs w:val="28"/>
        </w:rPr>
        <w:t xml:space="preserve">Послушай мелодию музыкального произведения и изобрази </w:t>
      </w:r>
      <w:r w:rsidR="00E21B6F" w:rsidRPr="00286D25">
        <w:rPr>
          <w:rFonts w:ascii="Times New Roman" w:hAnsi="Times New Roman" w:cs="Times New Roman"/>
          <w:b/>
          <w:sz w:val="28"/>
          <w:szCs w:val="28"/>
        </w:rPr>
        <w:t xml:space="preserve">цветной </w:t>
      </w:r>
      <w:r w:rsidRPr="00286D25">
        <w:rPr>
          <w:rFonts w:ascii="Times New Roman" w:hAnsi="Times New Roman" w:cs="Times New Roman"/>
          <w:b/>
          <w:sz w:val="28"/>
          <w:szCs w:val="28"/>
        </w:rPr>
        <w:t xml:space="preserve">линией </w:t>
      </w:r>
      <w:r w:rsidR="00DD1A74" w:rsidRPr="00286D25">
        <w:rPr>
          <w:rFonts w:ascii="Times New Roman" w:hAnsi="Times New Roman" w:cs="Times New Roman"/>
          <w:b/>
          <w:sz w:val="28"/>
          <w:szCs w:val="28"/>
        </w:rPr>
        <w:t xml:space="preserve">высоту </w:t>
      </w:r>
      <w:r w:rsidRPr="00286D25">
        <w:rPr>
          <w:rFonts w:ascii="Times New Roman" w:hAnsi="Times New Roman" w:cs="Times New Roman"/>
          <w:b/>
          <w:sz w:val="28"/>
          <w:szCs w:val="28"/>
        </w:rPr>
        <w:t xml:space="preserve">её </w:t>
      </w:r>
      <w:r w:rsidR="00DD1A74" w:rsidRPr="00286D25">
        <w:rPr>
          <w:rFonts w:ascii="Times New Roman" w:hAnsi="Times New Roman" w:cs="Times New Roman"/>
          <w:b/>
          <w:sz w:val="28"/>
          <w:szCs w:val="28"/>
        </w:rPr>
        <w:t>звучания и направление мелодии</w:t>
      </w:r>
      <w:r w:rsidR="00D92ED3" w:rsidRPr="00286D25">
        <w:rPr>
          <w:rFonts w:ascii="Times New Roman" w:hAnsi="Times New Roman" w:cs="Times New Roman"/>
          <w:b/>
          <w:sz w:val="28"/>
          <w:szCs w:val="28"/>
        </w:rPr>
        <w:t>.</w:t>
      </w:r>
    </w:p>
    <w:p w:rsidR="00E37D2D" w:rsidRDefault="00DD1A74" w:rsidP="00D92E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Шостакович </w:t>
      </w:r>
      <w:r w:rsidR="001958A6">
        <w:rPr>
          <w:rFonts w:ascii="Times New Roman" w:hAnsi="Times New Roman" w:cs="Times New Roman"/>
          <w:sz w:val="28"/>
          <w:szCs w:val="28"/>
        </w:rPr>
        <w:t xml:space="preserve">«Сказка о Попе и его работнике </w:t>
      </w:r>
      <w:proofErr w:type="spellStart"/>
      <w:r w:rsidR="001958A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алде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E21B6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Танец медведя</w:t>
      </w:r>
      <w:r w:rsidR="00E21B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B6F" w:rsidRDefault="00E21B6F" w:rsidP="00DD1A74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154940</wp:posOffset>
            </wp:positionV>
            <wp:extent cx="335280" cy="504825"/>
            <wp:effectExtent l="0" t="0" r="7620" b="0"/>
            <wp:wrapNone/>
            <wp:docPr id="15" name="Рисунок 14" descr="basz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zn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A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1015" cy="723277"/>
            <wp:effectExtent l="19050" t="0" r="635" b="0"/>
            <wp:docPr id="12" name="Рисунок 11" descr="Music-sta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-staff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72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B6F" w:rsidRDefault="00E21B6F" w:rsidP="00DD1A74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D1A74" w:rsidRDefault="00E21B6F" w:rsidP="00DD1A74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21B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-2540</wp:posOffset>
            </wp:positionV>
            <wp:extent cx="353695" cy="533400"/>
            <wp:effectExtent l="0" t="0" r="8255" b="0"/>
            <wp:wrapNone/>
            <wp:docPr id="26" name="Рисунок 24" descr="basz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zn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369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1B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1015" cy="444119"/>
            <wp:effectExtent l="19050" t="0" r="635" b="0"/>
            <wp:docPr id="24" name="Рисунок 15" descr="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44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611" w:rsidRPr="00342611" w:rsidRDefault="00342611" w:rsidP="00342611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92ED3" w:rsidRDefault="00DD1A74" w:rsidP="00D92E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Бах «Скерцо» из сюиты №2</w:t>
      </w:r>
      <w:r w:rsidR="00D92ED3">
        <w:rPr>
          <w:rFonts w:ascii="Times New Roman" w:hAnsi="Times New Roman" w:cs="Times New Roman"/>
          <w:sz w:val="28"/>
          <w:szCs w:val="28"/>
        </w:rPr>
        <w:t>.</w:t>
      </w:r>
    </w:p>
    <w:p w:rsidR="00E21B6F" w:rsidRPr="00E21B6F" w:rsidRDefault="00E21B6F" w:rsidP="00E21B6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280035</wp:posOffset>
            </wp:positionV>
            <wp:extent cx="209550" cy="533400"/>
            <wp:effectExtent l="19050" t="0" r="0" b="0"/>
            <wp:wrapNone/>
            <wp:docPr id="28" name="Рисунок 27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1B6F" w:rsidRDefault="00E21B6F" w:rsidP="00E21B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1990" cy="360743"/>
            <wp:effectExtent l="19050" t="0" r="0" b="0"/>
            <wp:docPr id="16" name="Рисунок 15" descr="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9303" cy="37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B6F" w:rsidRDefault="00E21B6F" w:rsidP="00E21B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285115</wp:posOffset>
            </wp:positionV>
            <wp:extent cx="228600" cy="571500"/>
            <wp:effectExtent l="19050" t="0" r="0" b="0"/>
            <wp:wrapNone/>
            <wp:docPr id="39" name="Рисунок 38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1B6F" w:rsidRDefault="00E21B6F" w:rsidP="00E21B6F">
      <w:pPr>
        <w:jc w:val="both"/>
        <w:rPr>
          <w:rFonts w:ascii="Times New Roman" w:hAnsi="Times New Roman" w:cs="Times New Roman"/>
          <w:sz w:val="28"/>
          <w:szCs w:val="28"/>
        </w:rPr>
      </w:pPr>
      <w:r w:rsidRPr="00E21B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2625" cy="381000"/>
            <wp:effectExtent l="19050" t="0" r="9525" b="0"/>
            <wp:docPr id="37" name="Рисунок 15" descr="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2038" cy="384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D2D" w:rsidRDefault="00DD1A74" w:rsidP="00E37D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Шуман «Альбом для юношества» «Дед Мороз»</w:t>
      </w:r>
      <w:r w:rsidR="00E37D2D" w:rsidRPr="00E37D2D">
        <w:rPr>
          <w:rFonts w:ascii="Times New Roman" w:hAnsi="Times New Roman" w:cs="Times New Roman"/>
          <w:sz w:val="28"/>
          <w:szCs w:val="28"/>
        </w:rPr>
        <w:t>.</w:t>
      </w:r>
    </w:p>
    <w:p w:rsidR="00E21B6F" w:rsidRDefault="00E21B6F" w:rsidP="00E21B6F">
      <w:pPr>
        <w:rPr>
          <w:rFonts w:ascii="Times New Roman" w:hAnsi="Times New Roman" w:cs="Times New Roman"/>
          <w:sz w:val="28"/>
          <w:szCs w:val="28"/>
        </w:rPr>
      </w:pPr>
      <w:r w:rsidRPr="00E21B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2625" cy="409575"/>
            <wp:effectExtent l="19050" t="0" r="9525" b="0"/>
            <wp:docPr id="35" name="Рисунок 15" descr="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4982" cy="41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-32386</wp:posOffset>
            </wp:positionH>
            <wp:positionV relativeFrom="paragraph">
              <wp:posOffset>3175</wp:posOffset>
            </wp:positionV>
            <wp:extent cx="257175" cy="642938"/>
            <wp:effectExtent l="19050" t="0" r="9525" b="0"/>
            <wp:wrapNone/>
            <wp:docPr id="21" name="Рисунок 2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642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1B6F" w:rsidRDefault="00E21B6F" w:rsidP="00E21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314960</wp:posOffset>
            </wp:positionV>
            <wp:extent cx="247650" cy="619125"/>
            <wp:effectExtent l="19050" t="0" r="0" b="0"/>
            <wp:wrapNone/>
            <wp:docPr id="29" name="Рисунок 28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1B6F" w:rsidRDefault="00E21B6F" w:rsidP="00E21B6F">
      <w:pPr>
        <w:rPr>
          <w:rFonts w:ascii="Times New Roman" w:hAnsi="Times New Roman" w:cs="Times New Roman"/>
          <w:sz w:val="28"/>
          <w:szCs w:val="28"/>
        </w:rPr>
      </w:pPr>
      <w:r w:rsidRPr="00E21B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8825" cy="438150"/>
            <wp:effectExtent l="19050" t="0" r="9525" b="0"/>
            <wp:docPr id="23" name="Рисунок 15" descr="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1122" cy="441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B6F" w:rsidRDefault="00E21B6F" w:rsidP="00E21B6F">
      <w:pPr>
        <w:rPr>
          <w:rFonts w:ascii="Times New Roman" w:hAnsi="Times New Roman" w:cs="Times New Roman"/>
          <w:sz w:val="28"/>
          <w:szCs w:val="28"/>
        </w:rPr>
      </w:pPr>
    </w:p>
    <w:p w:rsidR="00E21B6F" w:rsidRDefault="00E21B6F" w:rsidP="00E21B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1B6F">
        <w:rPr>
          <w:rFonts w:ascii="Times New Roman" w:hAnsi="Times New Roman" w:cs="Times New Roman"/>
          <w:sz w:val="28"/>
          <w:szCs w:val="28"/>
        </w:rPr>
        <w:t>Э.Григ «Утро»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B6F" w:rsidRPr="00E21B6F" w:rsidRDefault="00E21B6F" w:rsidP="00E21B6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21B6F" w:rsidRDefault="00E21B6F" w:rsidP="00E21B6F">
      <w:pPr>
        <w:rPr>
          <w:rFonts w:ascii="Times New Roman" w:hAnsi="Times New Roman" w:cs="Times New Roman"/>
          <w:sz w:val="28"/>
          <w:szCs w:val="28"/>
        </w:rPr>
      </w:pPr>
      <w:r w:rsidRPr="00E21B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247650" cy="619125"/>
            <wp:effectExtent l="19050" t="0" r="0" b="0"/>
            <wp:wrapNone/>
            <wp:docPr id="33" name="Рисунок 28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1B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6450" cy="457200"/>
            <wp:effectExtent l="19050" t="0" r="0" b="0"/>
            <wp:docPr id="20" name="Рисунок 15" descr="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1233" cy="46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B6F" w:rsidRDefault="00E21B6F" w:rsidP="00E21B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317500</wp:posOffset>
            </wp:positionV>
            <wp:extent cx="247650" cy="619125"/>
            <wp:effectExtent l="19050" t="0" r="0" b="0"/>
            <wp:wrapNone/>
            <wp:docPr id="32" name="Рисунок 28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1B6F" w:rsidRDefault="00E21B6F" w:rsidP="00E21B6F">
      <w:pPr>
        <w:rPr>
          <w:rFonts w:ascii="Times New Roman" w:hAnsi="Times New Roman" w:cs="Times New Roman"/>
          <w:sz w:val="28"/>
          <w:szCs w:val="28"/>
        </w:rPr>
      </w:pPr>
      <w:r w:rsidRPr="00E21B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6450" cy="447675"/>
            <wp:effectExtent l="19050" t="0" r="0" b="0"/>
            <wp:docPr id="22" name="Рисунок 15" descr="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7389" cy="45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B6F" w:rsidRDefault="00E21B6F" w:rsidP="00E21B6F">
      <w:pPr>
        <w:rPr>
          <w:rFonts w:ascii="Times New Roman" w:hAnsi="Times New Roman" w:cs="Times New Roman"/>
          <w:sz w:val="28"/>
          <w:szCs w:val="28"/>
        </w:rPr>
      </w:pPr>
    </w:p>
    <w:p w:rsidR="00316C0F" w:rsidRPr="00E21B6F" w:rsidRDefault="00DD1A74" w:rsidP="00E21B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1B6F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E21B6F">
        <w:rPr>
          <w:rFonts w:ascii="Times New Roman" w:hAnsi="Times New Roman" w:cs="Times New Roman"/>
          <w:sz w:val="28"/>
          <w:szCs w:val="28"/>
        </w:rPr>
        <w:t>Шкербина</w:t>
      </w:r>
      <w:proofErr w:type="spellEnd"/>
      <w:r w:rsidRPr="00E21B6F">
        <w:rPr>
          <w:rFonts w:ascii="Times New Roman" w:hAnsi="Times New Roman" w:cs="Times New Roman"/>
          <w:sz w:val="28"/>
          <w:szCs w:val="28"/>
        </w:rPr>
        <w:t xml:space="preserve"> «Дождь» из цикла «Акварели»</w:t>
      </w:r>
      <w:r w:rsidR="00316C0F" w:rsidRPr="00E21B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16C0F" w:rsidRPr="00E21B6F">
        <w:rPr>
          <w:rFonts w:ascii="Times New Roman" w:hAnsi="Times New Roman" w:cs="Times New Roman"/>
          <w:sz w:val="28"/>
          <w:szCs w:val="28"/>
        </w:rPr>
        <w:t>нрэо</w:t>
      </w:r>
      <w:proofErr w:type="spellEnd"/>
      <w:r w:rsidR="00316C0F" w:rsidRPr="00E21B6F">
        <w:rPr>
          <w:rFonts w:ascii="Times New Roman" w:hAnsi="Times New Roman" w:cs="Times New Roman"/>
          <w:sz w:val="28"/>
          <w:szCs w:val="28"/>
        </w:rPr>
        <w:t>).</w:t>
      </w:r>
    </w:p>
    <w:p w:rsidR="00DD1A74" w:rsidRDefault="00E21B6F" w:rsidP="00E21B6F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-635</wp:posOffset>
            </wp:positionV>
            <wp:extent cx="247650" cy="619125"/>
            <wp:effectExtent l="19050" t="0" r="0" b="0"/>
            <wp:wrapNone/>
            <wp:docPr id="30" name="Рисунок 28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6450" cy="427329"/>
            <wp:effectExtent l="19050" t="0" r="0" b="0"/>
            <wp:docPr id="34" name="Рисунок 33" descr="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74245" cy="426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B6F" w:rsidRDefault="00E21B6F" w:rsidP="00E21B6F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21B6F" w:rsidRDefault="00E21B6F" w:rsidP="00E21B6F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-635</wp:posOffset>
            </wp:positionV>
            <wp:extent cx="209550" cy="523875"/>
            <wp:effectExtent l="19050" t="0" r="0" b="0"/>
            <wp:wrapNone/>
            <wp:docPr id="41" name="Рисунок 4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6450" cy="428625"/>
            <wp:effectExtent l="19050" t="0" r="0" b="0"/>
            <wp:docPr id="36" name="Рисунок 35" descr="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29628" cy="43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D25" w:rsidRDefault="00286D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D1A74" w:rsidRPr="00DD1A74" w:rsidRDefault="00DD1A74" w:rsidP="00DD1A74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A74">
        <w:rPr>
          <w:rFonts w:ascii="Times New Roman" w:hAnsi="Times New Roman" w:cs="Times New Roman"/>
          <w:b/>
          <w:sz w:val="28"/>
          <w:szCs w:val="28"/>
        </w:rPr>
        <w:lastRenderedPageBreak/>
        <w:t>Выполни самооценку работы:</w:t>
      </w:r>
    </w:p>
    <w:p w:rsidR="00DD1A74" w:rsidRPr="00DD1A74" w:rsidRDefault="00DD1A74" w:rsidP="00DD1A74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D1A74">
        <w:rPr>
          <w:rFonts w:ascii="Times New Roman" w:hAnsi="Times New Roman" w:cs="Times New Roman"/>
          <w:sz w:val="28"/>
          <w:szCs w:val="28"/>
        </w:rPr>
        <w:t>Я справился с заданиями № __________</w:t>
      </w:r>
    </w:p>
    <w:p w:rsidR="00DD1A74" w:rsidRPr="00DD1A74" w:rsidRDefault="00DD1A74" w:rsidP="00DD1A74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D1A74">
        <w:rPr>
          <w:rFonts w:ascii="Times New Roman" w:hAnsi="Times New Roman" w:cs="Times New Roman"/>
          <w:sz w:val="28"/>
          <w:szCs w:val="28"/>
        </w:rPr>
        <w:t>Испытываю затруднения в заданиях№ __________</w:t>
      </w:r>
    </w:p>
    <w:p w:rsidR="00DD1A74" w:rsidRPr="00DD1A74" w:rsidRDefault="00DD1A74" w:rsidP="00DD1A74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D1A74">
        <w:rPr>
          <w:rFonts w:ascii="Times New Roman" w:hAnsi="Times New Roman" w:cs="Times New Roman"/>
          <w:sz w:val="28"/>
          <w:szCs w:val="28"/>
        </w:rPr>
        <w:t xml:space="preserve"> Было трудно. Мне нужна помощь в заданиях№ _____________</w:t>
      </w:r>
    </w:p>
    <w:p w:rsidR="00327EF7" w:rsidRDefault="00327EF7" w:rsidP="00327EF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958">
        <w:rPr>
          <w:rFonts w:ascii="Times New Roman" w:hAnsi="Times New Roman" w:cs="Times New Roman"/>
          <w:b/>
          <w:sz w:val="28"/>
          <w:szCs w:val="28"/>
        </w:rPr>
        <w:t>Инструкция по прове</w:t>
      </w:r>
      <w:r>
        <w:rPr>
          <w:rFonts w:ascii="Times New Roman" w:hAnsi="Times New Roman" w:cs="Times New Roman"/>
          <w:b/>
          <w:sz w:val="28"/>
          <w:szCs w:val="28"/>
        </w:rPr>
        <w:t>дению</w:t>
      </w:r>
      <w:r w:rsidRPr="00652958">
        <w:rPr>
          <w:rFonts w:ascii="Times New Roman" w:hAnsi="Times New Roman" w:cs="Times New Roman"/>
          <w:b/>
          <w:sz w:val="28"/>
          <w:szCs w:val="28"/>
        </w:rPr>
        <w:t xml:space="preserve">  работ</w:t>
      </w:r>
      <w:r>
        <w:rPr>
          <w:rFonts w:ascii="Times New Roman" w:hAnsi="Times New Roman" w:cs="Times New Roman"/>
          <w:b/>
          <w:sz w:val="28"/>
          <w:szCs w:val="28"/>
        </w:rPr>
        <w:t>ы.</w:t>
      </w:r>
    </w:p>
    <w:p w:rsidR="00327EF7" w:rsidRPr="00327EF7" w:rsidRDefault="00327EF7" w:rsidP="00E21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EF7" w:rsidRDefault="00327EF7" w:rsidP="00E21B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данной графической работы необходимо понимать, что память ребёнка в данном возрасте кратковременная, поэтому  необходимо про</w:t>
      </w:r>
      <w:r w:rsidR="00DD1A74">
        <w:rPr>
          <w:rFonts w:ascii="Times New Roman" w:hAnsi="Times New Roman" w:cs="Times New Roman"/>
          <w:sz w:val="28"/>
          <w:szCs w:val="28"/>
        </w:rPr>
        <w:t xml:space="preserve">слушиваниефрагментов произведений  </w:t>
      </w:r>
      <w:r>
        <w:rPr>
          <w:rFonts w:ascii="Times New Roman" w:hAnsi="Times New Roman" w:cs="Times New Roman"/>
          <w:sz w:val="28"/>
          <w:szCs w:val="28"/>
        </w:rPr>
        <w:t xml:space="preserve">несколько раз. </w:t>
      </w:r>
      <w:r w:rsidR="004C4A89">
        <w:rPr>
          <w:rFonts w:ascii="Times New Roman" w:hAnsi="Times New Roman" w:cs="Times New Roman"/>
          <w:sz w:val="28"/>
          <w:szCs w:val="28"/>
        </w:rPr>
        <w:t>Первое</w:t>
      </w:r>
      <w:r w:rsidR="00DD1A74">
        <w:rPr>
          <w:rFonts w:ascii="Times New Roman" w:hAnsi="Times New Roman" w:cs="Times New Roman"/>
          <w:sz w:val="28"/>
          <w:szCs w:val="28"/>
        </w:rPr>
        <w:t xml:space="preserve">прослушивание необходимо для </w:t>
      </w:r>
      <w:r w:rsidR="004C4A89">
        <w:rPr>
          <w:rFonts w:ascii="Times New Roman" w:hAnsi="Times New Roman" w:cs="Times New Roman"/>
          <w:sz w:val="28"/>
          <w:szCs w:val="28"/>
        </w:rPr>
        <w:t xml:space="preserve">общего восприятия ребёнком </w:t>
      </w:r>
      <w:r w:rsidR="00DD1A74">
        <w:rPr>
          <w:rFonts w:ascii="Times New Roman" w:hAnsi="Times New Roman" w:cs="Times New Roman"/>
          <w:sz w:val="28"/>
          <w:szCs w:val="28"/>
        </w:rPr>
        <w:t>музыкального произведения</w:t>
      </w:r>
      <w:r w:rsidR="004C4A89">
        <w:rPr>
          <w:rFonts w:ascii="Times New Roman" w:hAnsi="Times New Roman" w:cs="Times New Roman"/>
          <w:sz w:val="28"/>
          <w:szCs w:val="28"/>
        </w:rPr>
        <w:t xml:space="preserve">. Второе </w:t>
      </w:r>
      <w:r w:rsidR="00DD1A74">
        <w:rPr>
          <w:rFonts w:ascii="Times New Roman" w:hAnsi="Times New Roman" w:cs="Times New Roman"/>
          <w:sz w:val="28"/>
          <w:szCs w:val="28"/>
        </w:rPr>
        <w:t xml:space="preserve">прослушивание </w:t>
      </w:r>
      <w:r w:rsidR="004C4A89">
        <w:rPr>
          <w:rFonts w:ascii="Times New Roman" w:hAnsi="Times New Roman" w:cs="Times New Roman"/>
          <w:sz w:val="28"/>
          <w:szCs w:val="28"/>
        </w:rPr>
        <w:t xml:space="preserve">– это начало работы, когда дети рисуют первые линии музыкальных фраз. Третье проигрывание -  вторая часть </w:t>
      </w:r>
      <w:r w:rsidR="00DD1A74">
        <w:rPr>
          <w:rFonts w:ascii="Times New Roman" w:hAnsi="Times New Roman" w:cs="Times New Roman"/>
          <w:sz w:val="28"/>
          <w:szCs w:val="28"/>
        </w:rPr>
        <w:t>фрагмента</w:t>
      </w:r>
      <w:r w:rsidR="004C4A89">
        <w:rPr>
          <w:rFonts w:ascii="Times New Roman" w:hAnsi="Times New Roman" w:cs="Times New Roman"/>
          <w:sz w:val="28"/>
          <w:szCs w:val="28"/>
        </w:rPr>
        <w:t xml:space="preserve">. Четвёртое исполнение необходимо для проверки учениками всей работы и корректировки линий. </w:t>
      </w:r>
      <w:r w:rsidR="004B286D">
        <w:rPr>
          <w:rFonts w:ascii="Times New Roman" w:hAnsi="Times New Roman" w:cs="Times New Roman"/>
          <w:sz w:val="28"/>
          <w:szCs w:val="28"/>
        </w:rPr>
        <w:t>Музыкальные фрагменты могут быть разными по продолжительности в зависимости от скорости работы класса в целом.</w:t>
      </w:r>
    </w:p>
    <w:p w:rsidR="001958A6" w:rsidRDefault="00E21B6F" w:rsidP="001958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работ необходимо учитывать, что графические линии могут быть разными: как прерывистыми, так и одной чертой. В данной работе это не является принципиально важным, и не должно влиять на оценивание. В данной работе важно обратить внимание на высоту исполнения линий в зависимости от музыкального регистра. Важным элементом является выбор цвета линии. Низкий регистр – тёмные цвета, средний регистр – яркие цвета, высокий регистр – светлые, нежные оттенки. Музыкальный материал может варьироваться от уровня подготовленности класса и программных произведений, знакомых детям.</w:t>
      </w:r>
    </w:p>
    <w:p w:rsidR="001958A6" w:rsidRPr="002D4DD3" w:rsidRDefault="001958A6" w:rsidP="001958A6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DD3">
        <w:rPr>
          <w:rFonts w:ascii="Times New Roman" w:hAnsi="Times New Roman" w:cs="Times New Roman"/>
          <w:color w:val="000000"/>
          <w:sz w:val="28"/>
          <w:szCs w:val="28"/>
        </w:rPr>
        <w:t xml:space="preserve">По окончании работы предложить детям выполнить самооценку, что позволит учителю выявить основные затруднения при выполнении заданий и провести работу над ошибками. </w:t>
      </w:r>
    </w:p>
    <w:p w:rsidR="001958A6" w:rsidRPr="002D4DD3" w:rsidRDefault="001958A6">
      <w:pPr>
        <w:rPr>
          <w:rFonts w:ascii="Times New Roman" w:hAnsi="Times New Roman" w:cs="Times New Roman"/>
          <w:sz w:val="28"/>
          <w:szCs w:val="28"/>
        </w:rPr>
      </w:pPr>
      <w:r w:rsidRPr="002D4DD3">
        <w:rPr>
          <w:rFonts w:ascii="Times New Roman" w:hAnsi="Times New Roman" w:cs="Times New Roman"/>
          <w:sz w:val="28"/>
          <w:szCs w:val="28"/>
        </w:rPr>
        <w:br w:type="page"/>
      </w:r>
    </w:p>
    <w:p w:rsidR="00316C0F" w:rsidRPr="00652958" w:rsidRDefault="00316C0F" w:rsidP="00316C0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958">
        <w:rPr>
          <w:rFonts w:ascii="Times New Roman" w:hAnsi="Times New Roman" w:cs="Times New Roman"/>
          <w:b/>
          <w:sz w:val="28"/>
          <w:szCs w:val="28"/>
        </w:rPr>
        <w:lastRenderedPageBreak/>
        <w:t>Инструкция по проверке  работ</w:t>
      </w:r>
    </w:p>
    <w:tbl>
      <w:tblPr>
        <w:tblStyle w:val="a4"/>
        <w:tblW w:w="0" w:type="auto"/>
        <w:jc w:val="center"/>
        <w:tblInd w:w="-1798" w:type="dxa"/>
        <w:tblLook w:val="04A0"/>
      </w:tblPr>
      <w:tblGrid>
        <w:gridCol w:w="1081"/>
        <w:gridCol w:w="7188"/>
        <w:gridCol w:w="1688"/>
      </w:tblGrid>
      <w:tr w:rsidR="005253BD" w:rsidRPr="00652958" w:rsidTr="00E21B6F">
        <w:trPr>
          <w:trHeight w:val="719"/>
          <w:jc w:val="center"/>
        </w:trPr>
        <w:tc>
          <w:tcPr>
            <w:tcW w:w="1081" w:type="dxa"/>
            <w:vAlign w:val="center"/>
          </w:tcPr>
          <w:p w:rsidR="005253BD" w:rsidRPr="00316C0F" w:rsidRDefault="005253BD" w:rsidP="00882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0F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7188" w:type="dxa"/>
            <w:vAlign w:val="center"/>
          </w:tcPr>
          <w:p w:rsidR="005253BD" w:rsidRPr="00316C0F" w:rsidRDefault="005253BD" w:rsidP="00882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0F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1688" w:type="dxa"/>
            <w:vAlign w:val="center"/>
          </w:tcPr>
          <w:p w:rsidR="005253BD" w:rsidRPr="005253BD" w:rsidRDefault="005253BD" w:rsidP="00882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5253BD" w:rsidRPr="005253BD" w:rsidRDefault="005253BD" w:rsidP="00882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D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5253BD" w:rsidRPr="00652958" w:rsidTr="00E21B6F">
        <w:trPr>
          <w:trHeight w:val="1234"/>
          <w:jc w:val="center"/>
        </w:trPr>
        <w:tc>
          <w:tcPr>
            <w:tcW w:w="1081" w:type="dxa"/>
          </w:tcPr>
          <w:p w:rsidR="005253BD" w:rsidRPr="00316C0F" w:rsidRDefault="005253BD" w:rsidP="00882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88" w:type="dxa"/>
          </w:tcPr>
          <w:p w:rsidR="005253BD" w:rsidRPr="005253BD" w:rsidRDefault="005253BD" w:rsidP="005253BD">
            <w:pPr>
              <w:tabs>
                <w:tab w:val="left" w:pos="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86D" w:rsidRDefault="004B286D" w:rsidP="005253BD">
            <w:pPr>
              <w:tabs>
                <w:tab w:val="left" w:pos="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74" w:rsidRDefault="00DD1A74" w:rsidP="00DD1A7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Шостакович «Сказка о Попе и его работнике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E21B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Танец медведя</w:t>
            </w:r>
            <w:r w:rsidR="00E21B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1B6F" w:rsidRPr="00E21B6F" w:rsidRDefault="006F2B4B" w:rsidP="00E21B6F">
            <w:pPr>
              <w:ind w:left="360" w:right="3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3" type="#_x0000_t32" style="position:absolute;left:0;text-align:left;margin-left:281.45pt;margin-top:9.05pt;width:41.25pt;height:0;z-index:251687936" o:connectortype="straight"/>
              </w:pict>
            </w:r>
          </w:p>
          <w:p w:rsidR="00DD1A74" w:rsidRPr="00DD1A74" w:rsidRDefault="006F2B4B" w:rsidP="00E21B6F">
            <w:pPr>
              <w:ind w:left="360" w:hanging="2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92" type="#_x0000_t32" style="position:absolute;left:0;text-align:left;margin-left:216.95pt;margin-top:.45pt;width:12pt;height:16.5pt;z-index:251686912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91" type="#_x0000_t32" style="position:absolute;left:0;text-align:left;margin-left:204.95pt;margin-top:.45pt;width:12pt;height:12.75pt;flip:y;z-index:251685888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90" type="#_x0000_t32" style="position:absolute;left:0;text-align:left;margin-left:189.2pt;margin-top:13.2pt;width:12pt;height:0;z-index:251684864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8" type="#_x0000_t32" style="position:absolute;left:0;text-align:left;margin-left:153.2pt;margin-top:.45pt;width:10.5pt;height:12.75pt;z-index:251682816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7" type="#_x0000_t32" style="position:absolute;left:0;text-align:left;margin-left:141.2pt;margin-top:.45pt;width:12pt;height:12.75pt;flip:y;z-index:251681792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6" type="#_x0000_t32" style="position:absolute;left:0;text-align:left;margin-left:126.2pt;margin-top:13.2pt;width:15pt;height:0;z-index:251680768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4" type="#_x0000_t32" style="position:absolute;left:0;text-align:left;margin-left:75.95pt;margin-top:.45pt;width:11.25pt;height:12.75pt;z-index:251678720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3" type="#_x0000_t32" style="position:absolute;left:0;text-align:left;margin-left:66.95pt;margin-top:.45pt;width:9pt;height:12.75pt;flip:y;z-index:251677696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2" type="#_x0000_t32" style="position:absolute;left:0;text-align:left;margin-left:51.2pt;margin-top:13.2pt;width:15.75pt;height:0;z-index:251676672" o:connectortype="straight" strokeweight="2.25pt"/>
              </w:pict>
            </w:r>
            <w:r w:rsidR="00E21B6F" w:rsidRPr="00E21B6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-3810</wp:posOffset>
                  </wp:positionV>
                  <wp:extent cx="247650" cy="381000"/>
                  <wp:effectExtent l="0" t="0" r="0" b="0"/>
                  <wp:wrapNone/>
                  <wp:docPr id="44" name="Рисунок 42" descr="basz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szn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21B6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24350" cy="276225"/>
                  <wp:effectExtent l="19050" t="0" r="0" b="0"/>
                  <wp:docPr id="42" name="Рисунок 41" descr="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2791" cy="279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1B6F" w:rsidRPr="00E21B6F" w:rsidRDefault="006F2B4B" w:rsidP="00E21B6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9" type="#_x0000_t32" style="position:absolute;left:0;text-align:left;margin-left:172.7pt;margin-top:7.95pt;width:12.75pt;height:0;z-index:251683840" o:connectortype="straight" strokeweight="2.25pt"/>
              </w:pict>
            </w:r>
            <w:r w:rsidRPr="006F2B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5" type="#_x0000_t32" style="position:absolute;left:0;text-align:left;margin-left:102.2pt;margin-top:7.95pt;width:15pt;height:0;z-index:251679744" o:connectortype="straight" strokeweight="2.25pt"/>
              </w:pict>
            </w:r>
            <w:r w:rsidRPr="006F2B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1" type="#_x0000_t32" style="position:absolute;left:0;text-align:left;margin-left:42.95pt;margin-top:7.95pt;width:0;height:0;z-index:251675648" o:connectortype="straight"/>
              </w:pict>
            </w:r>
            <w:r w:rsidRPr="006F2B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0" type="#_x0000_t32" style="position:absolute;left:0;text-align:left;margin-left:33.2pt;margin-top:7.95pt;width:9.75pt;height:0;z-index:251674624" o:connectortype="straight" strokeweight="3pt"/>
              </w:pict>
            </w:r>
            <w:r w:rsidR="00E21B6F" w:rsidRPr="00E21B6F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E21B6F" w:rsidRDefault="00E21B6F" w:rsidP="00E21B6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6F" w:rsidRPr="00E21B6F" w:rsidRDefault="00E21B6F" w:rsidP="00E21B6F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A74" w:rsidRDefault="006F2B4B" w:rsidP="00DD1A7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07" type="#_x0000_t32" style="position:absolute;left:0;text-align:left;margin-left:281.45pt;margin-top:14.8pt;width:0;height:0;z-index:251697152" o:connectortype="straight" strokeweight="2.25pt"/>
              </w:pict>
            </w:r>
            <w:r w:rsidR="00DD1A74">
              <w:rPr>
                <w:rFonts w:ascii="Times New Roman" w:hAnsi="Times New Roman" w:cs="Times New Roman"/>
                <w:sz w:val="28"/>
                <w:szCs w:val="28"/>
              </w:rPr>
              <w:t>Бах «Скерцо» из сюиты №2</w:t>
            </w:r>
          </w:p>
          <w:p w:rsidR="00E21B6F" w:rsidRPr="00E21B6F" w:rsidRDefault="006F2B4B" w:rsidP="00E21B6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06" type="#_x0000_t32" style="position:absolute;left:0;text-align:left;margin-left:214.7pt;margin-top:-3.6pt;width:64.5pt;height:26.25pt;flip:y;z-index:251696128" o:connectortype="straight" strokeweight="2.25pt"/>
              </w:pict>
            </w:r>
            <w:r w:rsidRPr="006F2B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05" type="#_x0000_t32" style="position:absolute;left:0;text-align:left;margin-left:179.45pt;margin-top:12.95pt;width:21.75pt;height:12pt;flip:y;z-index:251695104" o:connectortype="straight" strokeweight="2.25pt"/>
              </w:pict>
            </w:r>
            <w:r w:rsidRPr="006F2B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03" type="#_x0000_t32" style="position:absolute;left:0;text-align:left;margin-left:117.2pt;margin-top:12.95pt;width:20.25pt;height:12pt;z-index:251693056" o:connectortype="straight" strokeweight="2.25pt"/>
              </w:pict>
            </w:r>
            <w:r w:rsidRPr="006F2B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02" type="#_x0000_t32" style="position:absolute;left:0;text-align:left;margin-left:95.45pt;margin-top:12.95pt;width:21.75pt;height:0;z-index:251692032" o:connectortype="straight" strokeweight="2.25pt"/>
              </w:pict>
            </w:r>
            <w:r w:rsidRPr="006F2B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00" type="#_x0000_t32" style="position:absolute;left:0;text-align:left;margin-left:42.95pt;margin-top:12.95pt;width:24pt;height:12pt;z-index:251689984" o:connectortype="straight" strokeweight="2.25pt"/>
              </w:pict>
            </w:r>
            <w:r w:rsidRPr="006F2B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94" type="#_x0000_t32" style="position:absolute;left:0;text-align:left;margin-left:25.7pt;margin-top:12.95pt;width:17.25pt;height:0;z-index:251688960" o:connectortype="straight" strokeweight="2.25pt"/>
              </w:pict>
            </w:r>
            <w:r w:rsidR="00E21B6F" w:rsidRPr="00E21B6F">
              <w:rPr>
                <w:rFonts w:ascii="Times New Roman" w:hAnsi="Times New Roman" w:cs="Times New Roman"/>
                <w:sz w:val="24"/>
                <w:szCs w:val="24"/>
              </w:rPr>
              <w:t xml:space="preserve">И т.д.        </w:t>
            </w:r>
          </w:p>
          <w:p w:rsidR="00E21B6F" w:rsidRDefault="006F2B4B" w:rsidP="00E21B6F">
            <w:pPr>
              <w:ind w:left="360" w:hanging="3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04" type="#_x0000_t32" style="position:absolute;left:0;text-align:left;margin-left:137.45pt;margin-top:1.35pt;width:21.75pt;height:7.5pt;flip:y;z-index:251694080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01" type="#_x0000_t32" style="position:absolute;left:0;text-align:left;margin-left:66.95pt;margin-top:5.1pt;width:14.25pt;height:3.75pt;flip:y;z-index:251691008" o:connectortype="straight" strokeweight="2.25pt"/>
              </w:pict>
            </w:r>
            <w:r w:rsidR="00E21B6F" w:rsidRPr="00E21B6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-2540</wp:posOffset>
                  </wp:positionV>
                  <wp:extent cx="133350" cy="342900"/>
                  <wp:effectExtent l="19050" t="0" r="0" b="0"/>
                  <wp:wrapNone/>
                  <wp:docPr id="50" name="Рисунок 48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21B6F" w:rsidRPr="00E21B6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91025" cy="276225"/>
                  <wp:effectExtent l="19050" t="0" r="9525" b="0"/>
                  <wp:docPr id="45" name="Рисунок 41" descr="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0367" cy="279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1B6F" w:rsidRPr="00E21B6F" w:rsidRDefault="00E21B6F" w:rsidP="00E21B6F">
            <w:pPr>
              <w:ind w:left="360" w:hanging="3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A74" w:rsidRDefault="00DD1A74" w:rsidP="00DD1A7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1A74">
              <w:rPr>
                <w:rFonts w:ascii="Times New Roman" w:hAnsi="Times New Roman" w:cs="Times New Roman"/>
                <w:sz w:val="28"/>
                <w:szCs w:val="28"/>
              </w:rPr>
              <w:t>Р. Шуман «Альбом для юношества» «Дед Мороз».</w:t>
            </w:r>
          </w:p>
          <w:p w:rsidR="00E21B6F" w:rsidRPr="00E21B6F" w:rsidRDefault="00E21B6F" w:rsidP="00E21B6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B6F" w:rsidRDefault="006F2B4B" w:rsidP="00E21B6F">
            <w:pPr>
              <w:ind w:left="360" w:hanging="3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2" type="#_x0000_t32" style="position:absolute;left:0;text-align:left;margin-left:333.2pt;margin-top:12.3pt;width:21pt;height:.05pt;z-index:251710464" o:connectortype="straight" strokeweight="2.25pt"/>
              </w:pict>
            </w:r>
            <w:r w:rsidR="00E21B6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132080</wp:posOffset>
                  </wp:positionV>
                  <wp:extent cx="219075" cy="523875"/>
                  <wp:effectExtent l="19050" t="0" r="9525" b="0"/>
                  <wp:wrapNone/>
                  <wp:docPr id="52" name="Рисунок 51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21B6F" w:rsidRDefault="006F2B4B" w:rsidP="00E21B6F">
            <w:pPr>
              <w:ind w:left="360" w:hanging="3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1" type="#_x0000_t32" style="position:absolute;left:0;text-align:left;margin-left:316.7pt;margin-top:8.2pt;width:12.75pt;height:9pt;flip:y;z-index:251709440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0" type="#_x0000_t32" style="position:absolute;left:0;text-align:left;margin-left:288.95pt;margin-top:20.95pt;width:16.5pt;height:1.5pt;flip:y;z-index:251708416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5" type="#_x0000_t32" style="position:absolute;left:0;text-align:left;margin-left:179.45pt;margin-top:1.5pt;width:29.25pt;height:6.7pt;flip:y;z-index:251704320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4" type="#_x0000_t32" style="position:absolute;left:0;text-align:left;margin-left:141.2pt;margin-top:8.2pt;width:22.5pt;height:9pt;flip:y;z-index:251703296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3" type="#_x0000_t32" style="position:absolute;left:0;text-align:left;margin-left:102.2pt;margin-top:20.95pt;width:24pt;height:1.5pt;flip:y;z-index:251702272" o:connectortype="straight" strokeweight="2.25pt"/>
              </w:pict>
            </w:r>
            <w:r w:rsidR="00E21B6F" w:rsidRPr="00E21B6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91025" cy="276225"/>
                  <wp:effectExtent l="19050" t="0" r="9525" b="0"/>
                  <wp:docPr id="46" name="Рисунок 41" descr="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0367" cy="279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1B6F" w:rsidRDefault="006F2B4B" w:rsidP="00E21B6F">
            <w:pPr>
              <w:ind w:left="360" w:hanging="3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9" type="#_x0000_t32" style="position:absolute;left:0;text-align:left;margin-left:261.2pt;margin-top:4.45pt;width:14.25pt;height:.05pt;flip:y;z-index:251707392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8" type="#_x0000_t32" style="position:absolute;left:0;text-align:left;margin-left:249.95pt;margin-top:.7pt;width:11.25pt;height:0;z-index:251706368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7" type="#_x0000_t32" style="position:absolute;left:0;text-align:left;margin-left:228.95pt;margin-top:4.5pt;width:16.5pt;height:0;z-index:251705344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2" type="#_x0000_t32" style="position:absolute;left:0;text-align:left;margin-left:81.2pt;margin-top:4.45pt;width:14.25pt;height:.05pt;z-index:251701248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1" type="#_x0000_t32" style="position:absolute;left:0;text-align:left;margin-left:70.7pt;margin-top:8.2pt;width:10.5pt;height:0;z-index:251700224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10" type="#_x0000_t32" style="position:absolute;left:0;text-align:left;margin-left:51.2pt;margin-top:4.45pt;width:15.75pt;height:0;z-index:251699200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08" type="#_x0000_t32" style="position:absolute;left:0;text-align:left;margin-left:36.95pt;margin-top:8.2pt;width:14.25pt;height:0;z-index:251698176" o:connectortype="straight" strokeweight="2.25pt"/>
              </w:pict>
            </w:r>
          </w:p>
          <w:p w:rsidR="00E21B6F" w:rsidRPr="00E21B6F" w:rsidRDefault="00E21B6F" w:rsidP="00E21B6F">
            <w:pPr>
              <w:ind w:left="360" w:hanging="348"/>
              <w:rPr>
                <w:rFonts w:ascii="Times New Roman" w:hAnsi="Times New Roman" w:cs="Times New Roman"/>
                <w:sz w:val="24"/>
                <w:szCs w:val="24"/>
              </w:rPr>
            </w:pPr>
            <w:r w:rsidRPr="00E21B6F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4B286D" w:rsidRDefault="006F2B4B" w:rsidP="00DD1A7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33" type="#_x0000_t32" style="position:absolute;left:0;text-align:left;margin-left:226.7pt;margin-top:8.8pt;width:46.5pt;height:24pt;flip:y;z-index:251721728" o:connectortype="straight" strokeweight="2.25pt"/>
              </w:pict>
            </w:r>
            <w:r w:rsidR="004B286D">
              <w:rPr>
                <w:rFonts w:ascii="Times New Roman" w:hAnsi="Times New Roman" w:cs="Times New Roman"/>
                <w:sz w:val="28"/>
                <w:szCs w:val="28"/>
              </w:rPr>
              <w:t>«Утро» Э.Григ</w:t>
            </w:r>
            <w:r w:rsidR="00DD1A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1B6F" w:rsidRPr="00E21B6F" w:rsidRDefault="006F2B4B" w:rsidP="00E21B6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32" type="#_x0000_t32" style="position:absolute;left:0;text-align:left;margin-left:208.7pt;margin-top:1.7pt;width:18pt;height:15pt;z-index:251720704" o:connectortype="straight" strokeweight="2.25pt"/>
              </w:pict>
            </w:r>
            <w:r w:rsidRPr="006F2B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31" type="#_x0000_t32" style="position:absolute;left:0;text-align:left;margin-left:185.45pt;margin-top:1.7pt;width:23.25pt;height:15pt;flip:y;z-index:251719680" o:connectortype="straight" strokeweight="2.25pt"/>
              </w:pict>
            </w:r>
            <w:r w:rsidRPr="006F2B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30" type="#_x0000_t32" style="position:absolute;left:0;text-align:left;margin-left:172.7pt;margin-top:1.7pt;width:12.75pt;height:15pt;z-index:251718656" o:connectortype="straight" strokeweight="2.25pt"/>
              </w:pict>
            </w:r>
            <w:r w:rsidRPr="006F2B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9" type="#_x0000_t32" style="position:absolute;left:0;text-align:left;margin-left:132.95pt;margin-top:1.7pt;width:23.25pt;height:21pt;z-index:251717632" o:connectortype="straight" strokeweight="2.25pt"/>
              </w:pict>
            </w:r>
            <w:r w:rsidRPr="006F2B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8" type="#_x0000_t32" style="position:absolute;left:0;text-align:left;margin-left:120.95pt;margin-top:1.7pt;width:12pt;height:15pt;flip:y;z-index:251716608" o:connectortype="straight" strokeweight="2.25pt"/>
              </w:pict>
            </w:r>
            <w:r w:rsidRPr="006F2B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7" type="#_x0000_t32" style="position:absolute;left:0;text-align:left;margin-left:111.95pt;margin-top:10.7pt;width:9pt;height:6pt;z-index:251715584" o:connectortype="straight" strokeweight="2.25pt"/>
              </w:pict>
            </w:r>
            <w:r w:rsidRPr="006F2B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6" type="#_x0000_t32" style="position:absolute;left:0;text-align:left;margin-left:93.2pt;margin-top:10.7pt;width:18.75pt;height:12pt;flip:y;z-index:251714560" o:connectortype="straight" strokeweight="2.25pt"/>
              </w:pict>
            </w:r>
            <w:r w:rsidRPr="006F2B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5" type="#_x0000_t32" style="position:absolute;left:0;text-align:left;margin-left:75.95pt;margin-top:10.7pt;width:13.5pt;height:12pt;z-index:251713536" o:connectortype="straight" strokeweight="2.25pt"/>
              </w:pict>
            </w:r>
            <w:r w:rsidRPr="006F2B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4" type="#_x0000_t32" style="position:absolute;left:0;text-align:left;margin-left:55.7pt;margin-top:10.7pt;width:20.25pt;height:12pt;flip:y;z-index:251712512" o:connectortype="straight" strokeweight="2.25pt"/>
              </w:pict>
            </w:r>
            <w:r w:rsidRPr="006F2B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23" type="#_x0000_t32" style="position:absolute;left:0;text-align:left;margin-left:40.7pt;margin-top:10.7pt;width:15pt;height:12pt;z-index:251711488" o:connectortype="straight" strokeweight="2.25pt"/>
              </w:pict>
            </w:r>
            <w:r w:rsidR="00E21B6F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E21B6F" w:rsidRDefault="00E21B6F" w:rsidP="00E21B6F">
            <w:pPr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3175</wp:posOffset>
                  </wp:positionV>
                  <wp:extent cx="171450" cy="438150"/>
                  <wp:effectExtent l="19050" t="0" r="0" b="0"/>
                  <wp:wrapNone/>
                  <wp:docPr id="53" name="Рисунок 52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21B6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400550" cy="276225"/>
                  <wp:effectExtent l="19050" t="0" r="0" b="0"/>
                  <wp:docPr id="47" name="Рисунок 41" descr="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055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1B6F" w:rsidRPr="00E21B6F" w:rsidRDefault="00E21B6F" w:rsidP="00E21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A74" w:rsidRDefault="00DD1A74" w:rsidP="00DD1A74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Шкербина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«Дождь» из цикла «Акварели»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нрэо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21B6F" w:rsidRPr="00E21B6F" w:rsidRDefault="006F2B4B" w:rsidP="00E21B6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37" type="#_x0000_t32" style="position:absolute;left:0;text-align:left;margin-left:75.95pt;margin-top:13.1pt;width:6pt;height:17.25pt;z-index:251725824" o:connectortype="straight" strokeweight="2.25pt"/>
              </w:pict>
            </w:r>
            <w:r w:rsidRPr="006F2B4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36" type="#_x0000_t32" style="position:absolute;left:0;text-align:left;margin-left:55.7pt;margin-top:9.35pt;width:20.25pt;height:33.75pt;flip:y;z-index:251724800" o:connectortype="straight" strokeweight="2.25pt"/>
              </w:pict>
            </w:r>
            <w:r w:rsidR="00E21B6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113665</wp:posOffset>
                  </wp:positionV>
                  <wp:extent cx="188595" cy="476250"/>
                  <wp:effectExtent l="19050" t="0" r="1905" b="0"/>
                  <wp:wrapNone/>
                  <wp:docPr id="57" name="Рисунок 55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21B6F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E21B6F" w:rsidRPr="00E21B6F" w:rsidRDefault="006F2B4B" w:rsidP="00E21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35" type="#_x0000_t32" style="position:absolute;left:0;text-align:left;margin-left:40.7pt;margin-top:14.25pt;width:15pt;height:19.15pt;z-index:251723776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40" type="#_x0000_t32" style="position:absolute;left:0;text-align:left;margin-left:120.95pt;margin-top:5.25pt;width:12pt;height:14.25pt;flip:y;z-index:251728896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39" type="#_x0000_t32" style="position:absolute;left:0;text-align:left;margin-left:99.95pt;margin-top:5.25pt;width:21pt;height:14.25pt;z-index:251727872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38" type="#_x0000_t32" style="position:absolute;left:0;text-align:left;margin-left:81.95pt;margin-top:5.25pt;width:18pt;height:9pt;flip:y;z-index:251726848" o:connectortype="straight" strokeweight="2.25p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134" type="#_x0000_t32" style="position:absolute;left:0;text-align:left;margin-left:23.45pt;margin-top:14.25pt;width:17.25pt;height:12.75pt;flip:y;z-index:251722752" o:connectortype="straight" strokeweight="2.25pt"/>
              </w:pict>
            </w:r>
            <w:r w:rsidR="00E21B6F" w:rsidRPr="00E21B6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91025" cy="276225"/>
                  <wp:effectExtent l="19050" t="0" r="9525" b="0"/>
                  <wp:docPr id="48" name="Рисунок 41" descr="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0367" cy="279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286D" w:rsidRDefault="00DD1A74" w:rsidP="00DD1A74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960" w:rsidRDefault="00156960" w:rsidP="004B286D">
            <w:pPr>
              <w:tabs>
                <w:tab w:val="left" w:pos="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960" w:rsidRPr="004B286D" w:rsidRDefault="00156960" w:rsidP="004B286D">
            <w:pPr>
              <w:tabs>
                <w:tab w:val="left" w:pos="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5253BD" w:rsidRDefault="00E21B6F" w:rsidP="0052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53BD">
              <w:rPr>
                <w:rFonts w:ascii="Times New Roman" w:hAnsi="Times New Roman" w:cs="Times New Roman"/>
                <w:sz w:val="24"/>
                <w:szCs w:val="24"/>
              </w:rPr>
              <w:t xml:space="preserve"> балл за каждую графическую линию мелодии</w:t>
            </w:r>
          </w:p>
          <w:p w:rsidR="005253BD" w:rsidRDefault="00E21B6F" w:rsidP="0052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53BD">
              <w:rPr>
                <w:rFonts w:ascii="Times New Roman" w:hAnsi="Times New Roman" w:cs="Times New Roman"/>
                <w:sz w:val="24"/>
                <w:szCs w:val="24"/>
              </w:rPr>
              <w:t xml:space="preserve"> балла за неточное изображение</w:t>
            </w:r>
          </w:p>
          <w:p w:rsidR="005253BD" w:rsidRDefault="005253BD" w:rsidP="0052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 - неправильное изображение или отсутствие работы</w:t>
            </w:r>
          </w:p>
          <w:p w:rsidR="004B286D" w:rsidRPr="005253BD" w:rsidRDefault="004B286D" w:rsidP="00525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C0F" w:rsidRDefault="00316C0F" w:rsidP="0032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4D4A" w:rsidRDefault="00D94D4A" w:rsidP="00327EF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4"/>
        <w:gridCol w:w="2263"/>
        <w:gridCol w:w="1789"/>
        <w:gridCol w:w="2529"/>
      </w:tblGrid>
      <w:tr w:rsidR="00D94D4A" w:rsidRPr="00825F38" w:rsidTr="00872EF3">
        <w:tc>
          <w:tcPr>
            <w:tcW w:w="2424" w:type="dxa"/>
            <w:vAlign w:val="center"/>
          </w:tcPr>
          <w:p w:rsidR="00D94D4A" w:rsidRPr="00825F38" w:rsidRDefault="00D94D4A" w:rsidP="00872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успешности выполнения заданий (</w:t>
            </w:r>
            <w:proofErr w:type="gramStart"/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2263" w:type="dxa"/>
            <w:vAlign w:val="center"/>
          </w:tcPr>
          <w:p w:rsidR="00D94D4A" w:rsidRPr="00825F38" w:rsidRDefault="00D94D4A" w:rsidP="00872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>Уровневая оценка знаний</w:t>
            </w:r>
          </w:p>
        </w:tc>
        <w:tc>
          <w:tcPr>
            <w:tcW w:w="1789" w:type="dxa"/>
            <w:vAlign w:val="center"/>
          </w:tcPr>
          <w:p w:rsidR="00D94D4A" w:rsidRPr="00825F38" w:rsidRDefault="00D94D4A" w:rsidP="00872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отметка.</w:t>
            </w:r>
          </w:p>
        </w:tc>
        <w:tc>
          <w:tcPr>
            <w:tcW w:w="2529" w:type="dxa"/>
            <w:vAlign w:val="center"/>
          </w:tcPr>
          <w:p w:rsidR="00D94D4A" w:rsidRPr="00825F38" w:rsidRDefault="00D94D4A" w:rsidP="00872EF3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>Уровневая шкала</w:t>
            </w:r>
          </w:p>
        </w:tc>
      </w:tr>
      <w:tr w:rsidR="00D94D4A" w:rsidRPr="00825F38" w:rsidTr="00872EF3">
        <w:tc>
          <w:tcPr>
            <w:tcW w:w="2424" w:type="dxa"/>
          </w:tcPr>
          <w:p w:rsidR="00D94D4A" w:rsidRPr="00825F38" w:rsidRDefault="00D94D4A" w:rsidP="00872EF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Менее 33,2 %</w:t>
            </w:r>
          </w:p>
        </w:tc>
        <w:tc>
          <w:tcPr>
            <w:tcW w:w="2263" w:type="dxa"/>
          </w:tcPr>
          <w:p w:rsidR="00D94D4A" w:rsidRPr="00825F38" w:rsidRDefault="00D94D4A" w:rsidP="00872EF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789" w:type="dxa"/>
          </w:tcPr>
          <w:p w:rsidR="00D94D4A" w:rsidRPr="00825F38" w:rsidRDefault="00D94D4A" w:rsidP="00872EF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</w:tcPr>
          <w:p w:rsidR="00D94D4A" w:rsidRPr="00825F38" w:rsidRDefault="00D94D4A" w:rsidP="00872EF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</w:tr>
      <w:tr w:rsidR="00D94D4A" w:rsidRPr="00825F38" w:rsidTr="00872EF3">
        <w:tc>
          <w:tcPr>
            <w:tcW w:w="2424" w:type="dxa"/>
          </w:tcPr>
          <w:p w:rsidR="00D94D4A" w:rsidRPr="00825F38" w:rsidRDefault="00D94D4A" w:rsidP="00872EF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От 33,3*-55,5 %</w:t>
            </w:r>
          </w:p>
        </w:tc>
        <w:tc>
          <w:tcPr>
            <w:tcW w:w="2263" w:type="dxa"/>
          </w:tcPr>
          <w:p w:rsidR="00D94D4A" w:rsidRPr="00825F38" w:rsidRDefault="00D94D4A" w:rsidP="00872EF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789" w:type="dxa"/>
          </w:tcPr>
          <w:p w:rsidR="00D94D4A" w:rsidRPr="00825F38" w:rsidRDefault="00D94D4A" w:rsidP="00872EF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9" w:type="dxa"/>
          </w:tcPr>
          <w:p w:rsidR="00D94D4A" w:rsidRPr="00825F38" w:rsidRDefault="00D94D4A" w:rsidP="00872EF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D94D4A" w:rsidRPr="00825F38" w:rsidTr="00872EF3">
        <w:tc>
          <w:tcPr>
            <w:tcW w:w="2424" w:type="dxa"/>
          </w:tcPr>
          <w:p w:rsidR="00D94D4A" w:rsidRPr="00825F38" w:rsidRDefault="00D94D4A" w:rsidP="00872EF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От55,6 -  80 %</w:t>
            </w:r>
          </w:p>
        </w:tc>
        <w:tc>
          <w:tcPr>
            <w:tcW w:w="2263" w:type="dxa"/>
          </w:tcPr>
          <w:p w:rsidR="00D94D4A" w:rsidRPr="00825F38" w:rsidRDefault="00D94D4A" w:rsidP="00872EF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789" w:type="dxa"/>
          </w:tcPr>
          <w:p w:rsidR="00D94D4A" w:rsidRPr="00825F38" w:rsidRDefault="00D94D4A" w:rsidP="00872EF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</w:tcPr>
          <w:p w:rsidR="00D94D4A" w:rsidRPr="00825F38" w:rsidRDefault="00D94D4A" w:rsidP="00872EF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D94D4A" w:rsidRPr="00825F38" w:rsidTr="00872EF3">
        <w:tc>
          <w:tcPr>
            <w:tcW w:w="2424" w:type="dxa"/>
          </w:tcPr>
          <w:p w:rsidR="00D94D4A" w:rsidRPr="00825F38" w:rsidRDefault="00D94D4A" w:rsidP="00872EF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Свыше 80 %</w:t>
            </w:r>
          </w:p>
        </w:tc>
        <w:tc>
          <w:tcPr>
            <w:tcW w:w="2263" w:type="dxa"/>
          </w:tcPr>
          <w:p w:rsidR="00D94D4A" w:rsidRPr="00825F38" w:rsidRDefault="00D94D4A" w:rsidP="00872EF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789" w:type="dxa"/>
          </w:tcPr>
          <w:p w:rsidR="00D94D4A" w:rsidRPr="00825F38" w:rsidRDefault="00D94D4A" w:rsidP="00872EF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9" w:type="dxa"/>
          </w:tcPr>
          <w:p w:rsidR="00D94D4A" w:rsidRPr="00825F38" w:rsidRDefault="00D94D4A" w:rsidP="00872EF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:rsidR="00D94D4A" w:rsidRPr="00327EF7" w:rsidRDefault="00D94D4A" w:rsidP="00342611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25F38">
        <w:rPr>
          <w:rFonts w:ascii="Times New Roman" w:hAnsi="Times New Roman" w:cs="Times New Roman"/>
          <w:sz w:val="28"/>
          <w:szCs w:val="28"/>
        </w:rPr>
        <w:t>*33,3% от максимального балла за всю работу равно 50% от максимального балла за задания базового уровня сложности.</w:t>
      </w:r>
    </w:p>
    <w:sectPr w:rsidR="00D94D4A" w:rsidRPr="00327EF7" w:rsidSect="00C07EA8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61105"/>
    <w:multiLevelType w:val="hybridMultilevel"/>
    <w:tmpl w:val="185CD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F72F3"/>
    <w:multiLevelType w:val="hybridMultilevel"/>
    <w:tmpl w:val="2DCEC5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44E89"/>
    <w:multiLevelType w:val="hybridMultilevel"/>
    <w:tmpl w:val="7062D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B4A4B"/>
    <w:multiLevelType w:val="hybridMultilevel"/>
    <w:tmpl w:val="C42A1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A4EB7"/>
    <w:multiLevelType w:val="hybridMultilevel"/>
    <w:tmpl w:val="0CBE2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E5C61"/>
    <w:multiLevelType w:val="hybridMultilevel"/>
    <w:tmpl w:val="7062D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95DE1"/>
    <w:multiLevelType w:val="hybridMultilevel"/>
    <w:tmpl w:val="7062D5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0B0"/>
    <w:rsid w:val="001465EE"/>
    <w:rsid w:val="00150C4E"/>
    <w:rsid w:val="001519C8"/>
    <w:rsid w:val="00156960"/>
    <w:rsid w:val="001958A6"/>
    <w:rsid w:val="00286D25"/>
    <w:rsid w:val="00297E39"/>
    <w:rsid w:val="002D4DD3"/>
    <w:rsid w:val="00316C0F"/>
    <w:rsid w:val="00327EF7"/>
    <w:rsid w:val="00342611"/>
    <w:rsid w:val="00350949"/>
    <w:rsid w:val="00441092"/>
    <w:rsid w:val="004B286D"/>
    <w:rsid w:val="004C4A89"/>
    <w:rsid w:val="004E013F"/>
    <w:rsid w:val="004E1B95"/>
    <w:rsid w:val="005253BD"/>
    <w:rsid w:val="006F2B4B"/>
    <w:rsid w:val="00825F38"/>
    <w:rsid w:val="00963B56"/>
    <w:rsid w:val="009812CB"/>
    <w:rsid w:val="00B470B0"/>
    <w:rsid w:val="00C067E0"/>
    <w:rsid w:val="00C07EA8"/>
    <w:rsid w:val="00D92ED3"/>
    <w:rsid w:val="00D94D4A"/>
    <w:rsid w:val="00DD1A74"/>
    <w:rsid w:val="00E21B6F"/>
    <w:rsid w:val="00E309DB"/>
    <w:rsid w:val="00E37D2D"/>
    <w:rsid w:val="00E95314"/>
    <w:rsid w:val="00ED7C9D"/>
    <w:rsid w:val="00F70FD5"/>
    <w:rsid w:val="00FB0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5" type="connector" idref="#_x0000_s1108"/>
        <o:r id="V:Rule56" type="connector" idref="#_x0000_s1088"/>
        <o:r id="V:Rule57" type="connector" idref="#_x0000_s1129"/>
        <o:r id="V:Rule58" type="connector" idref="#_x0000_s1138"/>
        <o:r id="V:Rule59" type="connector" idref="#_x0000_s1111"/>
        <o:r id="V:Rule60" type="connector" idref="#_x0000_s1140"/>
        <o:r id="V:Rule61" type="connector" idref="#_x0000_s1125"/>
        <o:r id="V:Rule62" type="connector" idref="#_x0000_s1126"/>
        <o:r id="V:Rule63" type="connector" idref="#_x0000_s1120"/>
        <o:r id="V:Rule64" type="connector" idref="#_x0000_s1128"/>
        <o:r id="V:Rule65" type="connector" idref="#_x0000_s1117"/>
        <o:r id="V:Rule66" type="connector" idref="#_x0000_s1113"/>
        <o:r id="V:Rule67" type="connector" idref="#_x0000_s1105"/>
        <o:r id="V:Rule68" type="connector" idref="#_x0000_s1084"/>
        <o:r id="V:Rule69" type="connector" idref="#_x0000_s1090"/>
        <o:r id="V:Rule70" type="connector" idref="#_x0000_s1080"/>
        <o:r id="V:Rule71" type="connector" idref="#_x0000_s1132"/>
        <o:r id="V:Rule72" type="connector" idref="#_x0000_s1083"/>
        <o:r id="V:Rule73" type="connector" idref="#_x0000_s1091"/>
        <o:r id="V:Rule74" type="connector" idref="#_x0000_s1092"/>
        <o:r id="V:Rule75" type="connector" idref="#_x0000_s1086"/>
        <o:r id="V:Rule76" type="connector" idref="#_x0000_s1123"/>
        <o:r id="V:Rule77" type="connector" idref="#_x0000_s1085"/>
        <o:r id="V:Rule78" type="connector" idref="#_x0000_s1087"/>
        <o:r id="V:Rule79" type="connector" idref="#_x0000_s1131"/>
        <o:r id="V:Rule80" type="connector" idref="#_x0000_s1110"/>
        <o:r id="V:Rule81" type="connector" idref="#_x0000_s1135"/>
        <o:r id="V:Rule82" type="connector" idref="#_x0000_s1093"/>
        <o:r id="V:Rule83" type="connector" idref="#_x0000_s1119"/>
        <o:r id="V:Rule84" type="connector" idref="#_x0000_s1121"/>
        <o:r id="V:Rule85" type="connector" idref="#_x0000_s1124"/>
        <o:r id="V:Rule86" type="connector" idref="#_x0000_s1133"/>
        <o:r id="V:Rule87" type="connector" idref="#_x0000_s1094"/>
        <o:r id="V:Rule88" type="connector" idref="#_x0000_s1127"/>
        <o:r id="V:Rule89" type="connector" idref="#_x0000_s1136"/>
        <o:r id="V:Rule90" type="connector" idref="#_x0000_s1137"/>
        <o:r id="V:Rule91" type="connector" idref="#_x0000_s1115"/>
        <o:r id="V:Rule92" type="connector" idref="#_x0000_s1089"/>
        <o:r id="V:Rule93" type="connector" idref="#_x0000_s1114"/>
        <o:r id="V:Rule94" type="connector" idref="#_x0000_s1134"/>
        <o:r id="V:Rule95" type="connector" idref="#_x0000_s1103"/>
        <o:r id="V:Rule96" type="connector" idref="#_x0000_s1118"/>
        <o:r id="V:Rule97" type="connector" idref="#_x0000_s1107"/>
        <o:r id="V:Rule98" type="connector" idref="#_x0000_s1100"/>
        <o:r id="V:Rule99" type="connector" idref="#_x0000_s1122"/>
        <o:r id="V:Rule100" type="connector" idref="#_x0000_s1130"/>
        <o:r id="V:Rule101" type="connector" idref="#_x0000_s1112"/>
        <o:r id="V:Rule102" type="connector" idref="#_x0000_s1104"/>
        <o:r id="V:Rule103" type="connector" idref="#_x0000_s1102"/>
        <o:r id="V:Rule104" type="connector" idref="#_x0000_s1081"/>
        <o:r id="V:Rule105" type="connector" idref="#_x0000_s1082"/>
        <o:r id="V:Rule106" type="connector" idref="#_x0000_s1139"/>
        <o:r id="V:Rule107" type="connector" idref="#_x0000_s1106"/>
        <o:r id="V:Rule108" type="connector" idref="#_x0000_s1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ED3"/>
    <w:pPr>
      <w:ind w:left="720"/>
      <w:contextualSpacing/>
    </w:pPr>
  </w:style>
  <w:style w:type="paragraph" w:customStyle="1" w:styleId="c2">
    <w:name w:val="c2"/>
    <w:basedOn w:val="a"/>
    <w:rsid w:val="004C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16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ED3"/>
    <w:pPr>
      <w:ind w:left="720"/>
      <w:contextualSpacing/>
    </w:pPr>
  </w:style>
  <w:style w:type="paragraph" w:customStyle="1" w:styleId="c2">
    <w:name w:val="c2"/>
    <w:basedOn w:val="a"/>
    <w:rsid w:val="004C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16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B97C-7849-4E4D-B4D9-7C31F903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4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17</cp:revision>
  <dcterms:created xsi:type="dcterms:W3CDTF">2016-10-03T15:26:00Z</dcterms:created>
  <dcterms:modified xsi:type="dcterms:W3CDTF">2017-01-06T08:37:00Z</dcterms:modified>
</cp:coreProperties>
</file>