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E" w:rsidRDefault="00F87789" w:rsidP="00F8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89">
        <w:rPr>
          <w:rFonts w:ascii="Times New Roman" w:hAnsi="Times New Roman" w:cs="Times New Roman"/>
          <w:b/>
          <w:sz w:val="28"/>
          <w:szCs w:val="28"/>
        </w:rPr>
        <w:t xml:space="preserve">Графическая работа </w:t>
      </w:r>
      <w:r w:rsidR="001A66DE">
        <w:rPr>
          <w:rFonts w:ascii="Times New Roman" w:hAnsi="Times New Roman" w:cs="Times New Roman"/>
          <w:b/>
          <w:sz w:val="28"/>
          <w:szCs w:val="28"/>
        </w:rPr>
        <w:t>5</w:t>
      </w:r>
      <w:r w:rsidRPr="00F87789">
        <w:rPr>
          <w:rFonts w:ascii="Times New Roman" w:hAnsi="Times New Roman" w:cs="Times New Roman"/>
          <w:b/>
          <w:sz w:val="28"/>
          <w:szCs w:val="28"/>
        </w:rPr>
        <w:t>.</w:t>
      </w:r>
    </w:p>
    <w:p w:rsidR="005517E1" w:rsidRDefault="00F87789" w:rsidP="008F0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Графическая работа</w:t>
      </w:r>
      <w:r w:rsidRPr="008F033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0A7517">
        <w:rPr>
          <w:rFonts w:ascii="Times New Roman" w:hAnsi="Times New Roman" w:cs="Times New Roman"/>
          <w:color w:val="000000"/>
          <w:sz w:val="28"/>
          <w:szCs w:val="28"/>
        </w:rPr>
        <w:t>оц</w:t>
      </w:r>
      <w:proofErr w:type="gramEnd"/>
      <w:r w:rsidRPr="000A7517">
        <w:rPr>
          <w:rFonts w:ascii="Times New Roman" w:hAnsi="Times New Roman" w:cs="Times New Roman"/>
          <w:color w:val="000000"/>
          <w:sz w:val="28"/>
          <w:szCs w:val="28"/>
        </w:rPr>
        <w:t xml:space="preserve">еночный материал, позволяющий оценить развитие ассоциативного мышления при слушании музыки. </w:t>
      </w:r>
    </w:p>
    <w:p w:rsidR="008F033B" w:rsidRDefault="00F87789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51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F03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7517" w:rsidRPr="000A7517">
        <w:rPr>
          <w:rFonts w:ascii="Times New Roman" w:hAnsi="Times New Roman" w:cs="Times New Roman"/>
          <w:sz w:val="28"/>
          <w:szCs w:val="28"/>
        </w:rPr>
        <w:t>выявление</w:t>
      </w:r>
      <w:r w:rsidR="000A7517">
        <w:rPr>
          <w:rFonts w:ascii="Times New Roman" w:hAnsi="Times New Roman" w:cs="Times New Roman"/>
          <w:sz w:val="28"/>
          <w:szCs w:val="28"/>
        </w:rPr>
        <w:t>умения ассоциативно</w:t>
      </w:r>
      <w:r w:rsidR="008F033B" w:rsidRPr="000A7517">
        <w:rPr>
          <w:rFonts w:ascii="Times New Roman" w:hAnsi="Times New Roman" w:cs="Times New Roman"/>
          <w:sz w:val="28"/>
          <w:szCs w:val="28"/>
        </w:rPr>
        <w:t xml:space="preserve"> воспринимать музыку и выражать свое отношение к музыкальным произведениям</w:t>
      </w:r>
      <w:r w:rsidR="00D25E20">
        <w:rPr>
          <w:rFonts w:ascii="Times New Roman" w:hAnsi="Times New Roman" w:cs="Times New Roman"/>
          <w:sz w:val="28"/>
          <w:szCs w:val="28"/>
        </w:rPr>
        <w:t xml:space="preserve"> путём цветового и графического изображения.</w:t>
      </w:r>
    </w:p>
    <w:p w:rsidR="00D25E20" w:rsidRPr="000A7517" w:rsidRDefault="00D25E20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Графическая работа состоит из 3х однотипных заданий, выпо</w:t>
      </w:r>
      <w:r w:rsidR="0005664F">
        <w:rPr>
          <w:rFonts w:ascii="Times New Roman" w:hAnsi="Times New Roman" w:cs="Times New Roman"/>
          <w:sz w:val="28"/>
          <w:szCs w:val="28"/>
        </w:rPr>
        <w:t xml:space="preserve">лняемых при прослушивании </w:t>
      </w:r>
      <w:proofErr w:type="spellStart"/>
      <w:r w:rsidR="0005664F">
        <w:rPr>
          <w:rFonts w:ascii="Times New Roman" w:hAnsi="Times New Roman" w:cs="Times New Roman"/>
          <w:sz w:val="28"/>
          <w:szCs w:val="28"/>
        </w:rPr>
        <w:t>разнож</w:t>
      </w:r>
      <w:r>
        <w:rPr>
          <w:rFonts w:ascii="Times New Roman" w:hAnsi="Times New Roman" w:cs="Times New Roman"/>
          <w:sz w:val="28"/>
          <w:szCs w:val="28"/>
        </w:rPr>
        <w:t>анровых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разнохарактерных музыкальных произведений.</w:t>
      </w:r>
    </w:p>
    <w:p w:rsidR="00D25E20" w:rsidRPr="002D621A" w:rsidRDefault="00D25E20" w:rsidP="00D25E20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p w:rsidR="00D25E20" w:rsidRPr="002D621A" w:rsidRDefault="00D25E20" w:rsidP="00D25E20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45"/>
        <w:gridCol w:w="2040"/>
        <w:gridCol w:w="2535"/>
        <w:gridCol w:w="1057"/>
        <w:gridCol w:w="2146"/>
        <w:gridCol w:w="1241"/>
      </w:tblGrid>
      <w:tr w:rsidR="00EA5B6E" w:rsidRPr="002D621A" w:rsidTr="00752C49">
        <w:trPr>
          <w:trHeight w:val="6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20" w:rsidRPr="004E013F" w:rsidRDefault="00D25E20" w:rsidP="00B8148C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20" w:rsidRPr="004E013F" w:rsidRDefault="00D25E20" w:rsidP="00B8148C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20" w:rsidRPr="004E013F" w:rsidRDefault="00D25E20" w:rsidP="00B8148C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0" w:rsidRPr="004E013F" w:rsidRDefault="00D25E20" w:rsidP="00B8148C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E20" w:rsidRPr="004E013F" w:rsidRDefault="00D25E20" w:rsidP="00B8148C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20" w:rsidRPr="004E013F" w:rsidRDefault="00D25E20" w:rsidP="00B8148C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EA5B6E" w:rsidRPr="002D621A" w:rsidTr="00752C4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20" w:rsidRPr="004E013F" w:rsidRDefault="00D25E20" w:rsidP="00B8148C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20" w:rsidRPr="004E013F" w:rsidRDefault="00D25E20" w:rsidP="00071D0A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определять </w:t>
            </w:r>
            <w:r w:rsidR="00071D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настроение, характер музыки, выражая личное восприятие произведения цветовым графическим рисунком.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E20" w:rsidRPr="004E013F" w:rsidRDefault="00D25E20" w:rsidP="00071D0A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Прослуш</w:t>
            </w:r>
            <w:r w:rsidR="00071D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ать</w:t>
            </w: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произведение и </w:t>
            </w:r>
            <w:r w:rsidR="00071D0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соответствующими цветами и линиями</w:t>
            </w:r>
            <w:r w:rsidR="00EA5B6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передать характер и настроение произведения.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0" w:rsidRPr="004E013F" w:rsidRDefault="00EA5B6E" w:rsidP="00B8148C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E20" w:rsidRDefault="00EA5B6E" w:rsidP="00B8148C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2</w:t>
            </w:r>
            <w:r w:rsidR="00D25E20"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а</w:t>
            </w:r>
            <w:r w:rsidR="00D25E20"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, в котором цветовая гамма и графическая линия соответствуют характеру музыки.</w:t>
            </w:r>
          </w:p>
          <w:p w:rsidR="00EA5B6E" w:rsidRPr="004E013F" w:rsidRDefault="00EA5B6E" w:rsidP="00B8148C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1 балл – неточный ответ, в котором цвет, либо графическая линия не соответствуют характеру музыки</w:t>
            </w:r>
          </w:p>
          <w:p w:rsidR="00D25E20" w:rsidRPr="004E013F" w:rsidRDefault="00D25E20" w:rsidP="00B8148C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ответа</w:t>
            </w:r>
          </w:p>
          <w:p w:rsidR="00D25E20" w:rsidRPr="004E013F" w:rsidRDefault="00EA5B6E" w:rsidP="00B8148C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Максимальное количество баллов 6.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E20" w:rsidRPr="004E013F" w:rsidRDefault="00D25E20" w:rsidP="00B8148C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EA5B6E" w:rsidRDefault="00EA5B6E" w:rsidP="00EA5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</w:t>
      </w:r>
    </w:p>
    <w:p w:rsidR="00EA5B6E" w:rsidRDefault="00EA5B6E" w:rsidP="00EA5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музыкальное  произведение и выбери соответствующие по твоему мнению цвета карандашей.  Изобрази разными цветными линиями движение мелодии, ритмический рисунок, фразировку и в целом общее настроение музыки.</w:t>
      </w:r>
    </w:p>
    <w:p w:rsidR="00752C49" w:rsidRPr="00752C49" w:rsidRDefault="00752C49" w:rsidP="00752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C49">
        <w:rPr>
          <w:rFonts w:ascii="Times New Roman" w:hAnsi="Times New Roman" w:cs="Times New Roman"/>
          <w:sz w:val="28"/>
          <w:szCs w:val="28"/>
        </w:rPr>
        <w:t>П.И.Чайковский  Балет «Щелкунчик»,«Вальс снежных хлопьев»</w:t>
      </w:r>
      <w:r w:rsidR="00A7757F">
        <w:rPr>
          <w:rFonts w:ascii="Times New Roman" w:hAnsi="Times New Roman" w:cs="Times New Roman"/>
          <w:sz w:val="28"/>
          <w:szCs w:val="28"/>
        </w:rPr>
        <w:t xml:space="preserve"> (фрагмент)</w:t>
      </w:r>
      <w:r w:rsidRPr="00752C49">
        <w:rPr>
          <w:rFonts w:ascii="Times New Roman" w:hAnsi="Times New Roman" w:cs="Times New Roman"/>
          <w:sz w:val="28"/>
          <w:szCs w:val="28"/>
        </w:rPr>
        <w:t>.</w:t>
      </w:r>
    </w:p>
    <w:p w:rsidR="00752C49" w:rsidRDefault="00752C49" w:rsidP="00752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C4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r w:rsidRPr="00752C49">
        <w:rPr>
          <w:rFonts w:ascii="Times New Roman" w:hAnsi="Times New Roman" w:cs="Times New Roman"/>
          <w:sz w:val="28"/>
          <w:szCs w:val="28"/>
        </w:rPr>
        <w:t>Дунаевский « Выходной марш»</w:t>
      </w:r>
      <w:r w:rsidR="00A7757F">
        <w:rPr>
          <w:rFonts w:ascii="Times New Roman" w:hAnsi="Times New Roman" w:cs="Times New Roman"/>
          <w:sz w:val="28"/>
          <w:szCs w:val="28"/>
        </w:rPr>
        <w:t xml:space="preserve"> (фрагмент)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C49" w:rsidRDefault="00752C49" w:rsidP="00752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C49">
        <w:rPr>
          <w:rFonts w:ascii="Times New Roman" w:hAnsi="Times New Roman" w:cs="Times New Roman"/>
          <w:sz w:val="28"/>
          <w:szCs w:val="28"/>
        </w:rPr>
        <w:t>Г.Свиридов  «Пастораль»</w:t>
      </w:r>
      <w:r w:rsidR="00A7757F">
        <w:rPr>
          <w:rFonts w:ascii="Times New Roman" w:hAnsi="Times New Roman" w:cs="Times New Roman"/>
          <w:sz w:val="28"/>
          <w:szCs w:val="28"/>
        </w:rPr>
        <w:t xml:space="preserve"> (фрагмент)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C49" w:rsidRDefault="00752C49" w:rsidP="00752C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2C49" w:rsidRPr="00652958" w:rsidRDefault="00752C49" w:rsidP="00752C49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-29210</wp:posOffset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9" descr="hello_html_2f6f7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f6f76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10" descr="hello_html_484fa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84fa94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11" descr="hello_html_m4de906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de906b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12" descr="hello_html_m34a8dc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4a8dc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 цветовую самооценку работы</w:t>
      </w:r>
      <w:r w:rsidRPr="00652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C49" w:rsidRPr="00652958" w:rsidRDefault="00752C49" w:rsidP="00752C4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13" descr="hello_html_m71340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134037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958">
        <w:rPr>
          <w:rFonts w:ascii="Times New Roman" w:hAnsi="Times New Roman" w:cs="Times New Roman"/>
          <w:sz w:val="28"/>
          <w:szCs w:val="28"/>
        </w:rPr>
        <w:t>- Я справился с заданием.</w:t>
      </w:r>
    </w:p>
    <w:p w:rsidR="00752C49" w:rsidRPr="00652958" w:rsidRDefault="00752C49" w:rsidP="00752C4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14" descr="hello_html_136396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363966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958">
        <w:rPr>
          <w:rFonts w:ascii="Times New Roman" w:hAnsi="Times New Roman" w:cs="Times New Roman"/>
          <w:sz w:val="28"/>
          <w:szCs w:val="28"/>
        </w:rPr>
        <w:t>- Испытываю затруднения</w:t>
      </w:r>
    </w:p>
    <w:p w:rsidR="00752C49" w:rsidRDefault="00752C49" w:rsidP="00752C4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15" descr="hello_html_2afd8d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afd8dc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958">
        <w:rPr>
          <w:rFonts w:ascii="Times New Roman" w:hAnsi="Times New Roman" w:cs="Times New Roman"/>
          <w:sz w:val="28"/>
          <w:szCs w:val="28"/>
        </w:rPr>
        <w:t>- Было трудно. Мне нужна помощь.</w:t>
      </w:r>
    </w:p>
    <w:p w:rsidR="00752C49" w:rsidRDefault="00752C49" w:rsidP="00752C4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752C49" w:rsidRPr="00327EF7" w:rsidRDefault="00E11386" w:rsidP="0057481B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C49">
        <w:rPr>
          <w:rFonts w:ascii="Times New Roman" w:hAnsi="Times New Roman" w:cs="Times New Roman"/>
          <w:sz w:val="28"/>
          <w:szCs w:val="28"/>
        </w:rPr>
        <w:t xml:space="preserve">Данная графическая работа проводится в конце учебного года, когда ученики имеют начальный опыт </w:t>
      </w:r>
      <w:r w:rsidR="0057481B">
        <w:rPr>
          <w:rFonts w:ascii="Times New Roman" w:hAnsi="Times New Roman" w:cs="Times New Roman"/>
          <w:sz w:val="28"/>
          <w:szCs w:val="28"/>
        </w:rPr>
        <w:t xml:space="preserve">выполнения графических работ и </w:t>
      </w:r>
      <w:r w:rsidR="0005664F">
        <w:rPr>
          <w:rFonts w:ascii="Times New Roman" w:hAnsi="Times New Roman" w:cs="Times New Roman"/>
          <w:sz w:val="28"/>
          <w:szCs w:val="28"/>
        </w:rPr>
        <w:t xml:space="preserve">выполняя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рисунки музыкальных произведений в домашних заданиях при прослушивании музыкальных произведений программы. Таким </w:t>
      </w:r>
      <w:r w:rsidR="00180C6B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учителю необходимо лишь напомнить</w:t>
      </w:r>
      <w:r w:rsidR="00180C6B">
        <w:rPr>
          <w:rFonts w:ascii="Times New Roman" w:hAnsi="Times New Roman" w:cs="Times New Roman"/>
          <w:sz w:val="28"/>
          <w:szCs w:val="28"/>
        </w:rPr>
        <w:t xml:space="preserve"> ученикам</w:t>
      </w:r>
      <w:r>
        <w:rPr>
          <w:rFonts w:ascii="Times New Roman" w:hAnsi="Times New Roman" w:cs="Times New Roman"/>
          <w:sz w:val="28"/>
          <w:szCs w:val="28"/>
        </w:rPr>
        <w:t xml:space="preserve"> какие</w:t>
      </w:r>
      <w:r w:rsidR="00180C6B">
        <w:rPr>
          <w:rFonts w:ascii="Times New Roman" w:hAnsi="Times New Roman" w:cs="Times New Roman"/>
          <w:sz w:val="28"/>
          <w:szCs w:val="28"/>
        </w:rPr>
        <w:t xml:space="preserve"> штрихи они использовали, рисуя движение мелодии, ритм, сильные слабые доли, фразировку, акценты.Напомнить, какие цвета они использовали в своих рисунках, передавая свои впечатления от услышанной музыки. Не стоит ограничивать </w:t>
      </w:r>
      <w:r w:rsidR="00A7757F">
        <w:rPr>
          <w:rFonts w:ascii="Times New Roman" w:hAnsi="Times New Roman" w:cs="Times New Roman"/>
          <w:sz w:val="28"/>
          <w:szCs w:val="28"/>
        </w:rPr>
        <w:t>детей,</w:t>
      </w:r>
      <w:r w:rsidR="00180C6B">
        <w:rPr>
          <w:rFonts w:ascii="Times New Roman" w:hAnsi="Times New Roman" w:cs="Times New Roman"/>
          <w:sz w:val="28"/>
          <w:szCs w:val="28"/>
        </w:rPr>
        <w:t xml:space="preserve"> в каких</w:t>
      </w:r>
      <w:r w:rsidR="00A7757F">
        <w:rPr>
          <w:rFonts w:ascii="Times New Roman" w:hAnsi="Times New Roman" w:cs="Times New Roman"/>
          <w:sz w:val="28"/>
          <w:szCs w:val="28"/>
        </w:rPr>
        <w:t xml:space="preserve"> -</w:t>
      </w:r>
      <w:r w:rsidR="00180C6B">
        <w:rPr>
          <w:rFonts w:ascii="Times New Roman" w:hAnsi="Times New Roman" w:cs="Times New Roman"/>
          <w:sz w:val="28"/>
          <w:szCs w:val="28"/>
        </w:rPr>
        <w:t xml:space="preserve"> то определённых цветовых рамках и штрихах. Необходимо предоставить им возможность </w:t>
      </w:r>
      <w:r w:rsidR="00A7757F">
        <w:rPr>
          <w:rFonts w:ascii="Times New Roman" w:hAnsi="Times New Roman" w:cs="Times New Roman"/>
          <w:sz w:val="28"/>
          <w:szCs w:val="28"/>
        </w:rPr>
        <w:t>свободно выразить свои ассоциации с музыкой.</w:t>
      </w:r>
    </w:p>
    <w:p w:rsidR="00752C49" w:rsidRDefault="00A7757F" w:rsidP="00A7757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C49">
        <w:rPr>
          <w:rFonts w:ascii="Times New Roman" w:hAnsi="Times New Roman" w:cs="Times New Roman"/>
          <w:sz w:val="28"/>
          <w:szCs w:val="28"/>
        </w:rPr>
        <w:t xml:space="preserve">Для проведения данной графической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учитель может самостоятельно выбрать музыкальные произведения или их фрагменты из программы обучения, опираясь на разные жанры и разный характер музыки. </w:t>
      </w:r>
      <w:r w:rsidR="00FD6CEA">
        <w:rPr>
          <w:rFonts w:ascii="Times New Roman" w:hAnsi="Times New Roman" w:cs="Times New Roman"/>
          <w:sz w:val="28"/>
          <w:szCs w:val="28"/>
        </w:rPr>
        <w:t xml:space="preserve">Музыкальные фрагменты могут быть разными по продолжительности в зависимости от скорости работы класса в целом.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D6CEA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прослушать 3,4 раза</w:t>
      </w:r>
      <w:r w:rsidR="00D72C5B">
        <w:rPr>
          <w:rFonts w:ascii="Times New Roman" w:hAnsi="Times New Roman" w:cs="Times New Roman"/>
          <w:sz w:val="28"/>
          <w:szCs w:val="28"/>
        </w:rPr>
        <w:t xml:space="preserve">. Интервал между первым прослушиванием (настроиться на выполнение задания, выбрать цвета) и вторым не должен превышать одной минуты, чтобы дети не растеряли общего впечатления от музыки. Интервал между вторым и третьим прослушиванием должен составлять от </w:t>
      </w:r>
      <w:r w:rsidR="00FD6CEA">
        <w:rPr>
          <w:rFonts w:ascii="Times New Roman" w:hAnsi="Times New Roman" w:cs="Times New Roman"/>
          <w:sz w:val="28"/>
          <w:szCs w:val="28"/>
        </w:rPr>
        <w:t>2</w:t>
      </w:r>
      <w:r w:rsidR="00D72C5B">
        <w:rPr>
          <w:rFonts w:ascii="Times New Roman" w:hAnsi="Times New Roman" w:cs="Times New Roman"/>
          <w:sz w:val="28"/>
          <w:szCs w:val="28"/>
        </w:rPr>
        <w:t xml:space="preserve">х до 5 минут в зависимости от выбранного произведения. Последнее прослушивание </w:t>
      </w:r>
      <w:r w:rsidR="00FD6CEA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интервал 2, 3 минуты давая возможность</w:t>
      </w:r>
      <w:r w:rsidR="00FD6CEA">
        <w:rPr>
          <w:rFonts w:ascii="Times New Roman" w:hAnsi="Times New Roman" w:cs="Times New Roman"/>
          <w:sz w:val="28"/>
          <w:szCs w:val="28"/>
        </w:rPr>
        <w:t xml:space="preserve"> оценить свою работу.</w:t>
      </w:r>
    </w:p>
    <w:p w:rsidR="00FD1D82" w:rsidRDefault="00FD1D82" w:rsidP="00FD1D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EA5B6E" w:rsidRPr="00F87789" w:rsidRDefault="00FD1D82" w:rsidP="005517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задании учитель может самостоятельно выбрать музыкальный материал из прослушанных знакомых произведений, в связи с этим единых правильных ответов быть не может. При оценивании работы необходимо применить индивидуально – личностный подход к ученикам, особенности их восприятия окружающего мира и творческих способностей. Неправильным можно считать только вариант не выполненного задания. Все остальные работы следует проанализировать с точки зрения широты образного восприятия ребёнка, его ассоциативного мышления для дальнейшей индивидуальной работы с детьми со скудной цветовой палитрой</w:t>
      </w:r>
      <w:r w:rsidR="00F265A8">
        <w:rPr>
          <w:rFonts w:ascii="Times New Roman" w:hAnsi="Times New Roman" w:cs="Times New Roman"/>
          <w:sz w:val="28"/>
          <w:szCs w:val="28"/>
        </w:rPr>
        <w:t xml:space="preserve"> и невыразительной графикой.</w:t>
      </w:r>
    </w:p>
    <w:sectPr w:rsidR="00EA5B6E" w:rsidRPr="00F87789" w:rsidSect="00752C4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750"/>
    <w:multiLevelType w:val="hybridMultilevel"/>
    <w:tmpl w:val="EFA2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4ECC"/>
    <w:multiLevelType w:val="hybridMultilevel"/>
    <w:tmpl w:val="7EF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8B"/>
    <w:rsid w:val="0005664F"/>
    <w:rsid w:val="00071D0A"/>
    <w:rsid w:val="000A7517"/>
    <w:rsid w:val="00180C6B"/>
    <w:rsid w:val="001A66DE"/>
    <w:rsid w:val="00277366"/>
    <w:rsid w:val="002D058B"/>
    <w:rsid w:val="005517E1"/>
    <w:rsid w:val="0057481B"/>
    <w:rsid w:val="00752C49"/>
    <w:rsid w:val="008F033B"/>
    <w:rsid w:val="00A7757F"/>
    <w:rsid w:val="00D25E20"/>
    <w:rsid w:val="00D72C5B"/>
    <w:rsid w:val="00E11386"/>
    <w:rsid w:val="00E302EE"/>
    <w:rsid w:val="00EA5B6E"/>
    <w:rsid w:val="00F265A8"/>
    <w:rsid w:val="00F87789"/>
    <w:rsid w:val="00FD1D82"/>
    <w:rsid w:val="00FD6CEA"/>
    <w:rsid w:val="00FF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6E"/>
    <w:pPr>
      <w:ind w:left="720"/>
      <w:contextualSpacing/>
    </w:pPr>
  </w:style>
  <w:style w:type="table" w:styleId="a4">
    <w:name w:val="Table Grid"/>
    <w:basedOn w:val="a1"/>
    <w:uiPriority w:val="59"/>
    <w:rsid w:val="00FD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6E"/>
    <w:pPr>
      <w:ind w:left="720"/>
      <w:contextualSpacing/>
    </w:pPr>
  </w:style>
  <w:style w:type="table" w:styleId="a4">
    <w:name w:val="Table Grid"/>
    <w:basedOn w:val="a1"/>
    <w:uiPriority w:val="59"/>
    <w:rsid w:val="00FD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2016-10-04T15:19:00Z</dcterms:created>
  <dcterms:modified xsi:type="dcterms:W3CDTF">2016-12-22T16:10:00Z</dcterms:modified>
</cp:coreProperties>
</file>