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6" w:rsidRPr="00972C08" w:rsidRDefault="005834B6" w:rsidP="005834B6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ИЗО  (1 класс).  </w:t>
      </w:r>
    </w:p>
    <w:p w:rsidR="001049F6" w:rsidRDefault="001049F6" w:rsidP="005834B6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 Художественное конструирование и дизайн</w:t>
      </w:r>
      <w:r w:rsidR="005834B6" w:rsidRPr="00972C0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4B6" w:rsidRPr="00972C08" w:rsidRDefault="005834B6" w:rsidP="005834B6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9F6">
        <w:rPr>
          <w:rFonts w:ascii="Times New Roman" w:hAnsi="Times New Roman" w:cs="Times New Roman"/>
          <w:b/>
          <w:sz w:val="28"/>
          <w:szCs w:val="28"/>
        </w:rPr>
        <w:t>Готовимся к празднику</w:t>
      </w:r>
      <w:r w:rsidRPr="00972C08">
        <w:rPr>
          <w:rFonts w:ascii="Times New Roman" w:hAnsi="Times New Roman" w:cs="Times New Roman"/>
          <w:b/>
          <w:sz w:val="28"/>
          <w:szCs w:val="28"/>
        </w:rPr>
        <w:t>».</w:t>
      </w:r>
    </w:p>
    <w:p w:rsidR="005834B6" w:rsidRDefault="005834B6" w:rsidP="00747A55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972C08">
        <w:rPr>
          <w:b/>
          <w:bCs/>
          <w:sz w:val="28"/>
          <w:szCs w:val="28"/>
        </w:rPr>
        <w:t>Назначение практической работы</w:t>
      </w:r>
    </w:p>
    <w:p w:rsidR="00747A55" w:rsidRPr="00972C08" w:rsidRDefault="00747A55" w:rsidP="00747A55">
      <w:pPr>
        <w:pStyle w:val="Default"/>
        <w:ind w:left="142"/>
        <w:rPr>
          <w:sz w:val="28"/>
          <w:szCs w:val="28"/>
        </w:rPr>
      </w:pPr>
    </w:p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  <w:proofErr w:type="gramStart"/>
      <w:r w:rsidRPr="00972C08">
        <w:rPr>
          <w:sz w:val="28"/>
          <w:szCs w:val="28"/>
        </w:rPr>
        <w:t xml:space="preserve">Практическая работа проводится с целью определения уровня освоения обучающимися 1 класса  раздела </w:t>
      </w:r>
      <w:r w:rsidR="00D50E19">
        <w:rPr>
          <w:sz w:val="28"/>
          <w:szCs w:val="28"/>
        </w:rPr>
        <w:t xml:space="preserve"> </w:t>
      </w:r>
      <w:r w:rsidRPr="00972C08">
        <w:rPr>
          <w:sz w:val="28"/>
          <w:szCs w:val="28"/>
        </w:rPr>
        <w:t>«</w:t>
      </w:r>
      <w:r w:rsidR="001049F6" w:rsidRPr="001049F6">
        <w:rPr>
          <w:sz w:val="28"/>
          <w:szCs w:val="28"/>
        </w:rPr>
        <w:t>Художественное конструирование и дизайн</w:t>
      </w:r>
      <w:r w:rsidRPr="00972C08">
        <w:rPr>
          <w:sz w:val="28"/>
          <w:szCs w:val="28"/>
        </w:rPr>
        <w:t xml:space="preserve">» по учебному предмету «Изобразительное искусство» в соответствии с требованиями Федерального государственного образовательного стандарта. </w:t>
      </w:r>
      <w:proofErr w:type="gramEnd"/>
    </w:p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</w:p>
    <w:p w:rsidR="002D08B9" w:rsidRPr="00972C08" w:rsidRDefault="002D08B9" w:rsidP="002D08B9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C08">
        <w:rPr>
          <w:rFonts w:ascii="Times New Roman" w:hAnsi="Times New Roman" w:cs="Times New Roman"/>
          <w:b/>
          <w:sz w:val="28"/>
          <w:szCs w:val="28"/>
        </w:rPr>
        <w:t xml:space="preserve">2. Документы, определяющие </w:t>
      </w:r>
      <w:r>
        <w:rPr>
          <w:rFonts w:ascii="Times New Roman" w:hAnsi="Times New Roman" w:cs="Times New Roman"/>
          <w:b/>
          <w:sz w:val="28"/>
          <w:szCs w:val="28"/>
        </w:rPr>
        <w:t>содержание практической  работы</w:t>
      </w:r>
    </w:p>
    <w:p w:rsidR="002D08B9" w:rsidRDefault="002D08B9" w:rsidP="002D08B9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Содержание практической работы соответствует нормативным документам: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2D08B9" w:rsidRPr="00A52B3B" w:rsidRDefault="002D08B9" w:rsidP="002D08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gramStart"/>
      <w:r w:rsidRPr="00A52B3B">
        <w:rPr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A52B3B">
        <w:rPr>
          <w:color w:val="auto"/>
          <w:sz w:val="28"/>
          <w:szCs w:val="28"/>
        </w:rPr>
        <w:t xml:space="preserve"> :</w:t>
      </w:r>
      <w:proofErr w:type="gramEnd"/>
      <w:r w:rsidRPr="00A52B3B">
        <w:rPr>
          <w:color w:val="auto"/>
          <w:sz w:val="28"/>
          <w:szCs w:val="28"/>
        </w:rPr>
        <w:t xml:space="preserve"> Просвещение, 2009. – 215 с. 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A52B3B">
        <w:rPr>
          <w:color w:val="auto"/>
          <w:sz w:val="28"/>
          <w:szCs w:val="28"/>
        </w:rPr>
        <w:t xml:space="preserve"> :</w:t>
      </w:r>
      <w:proofErr w:type="gramEnd"/>
      <w:r w:rsidRPr="00A52B3B">
        <w:rPr>
          <w:color w:val="auto"/>
          <w:sz w:val="28"/>
          <w:szCs w:val="28"/>
        </w:rPr>
        <w:t xml:space="preserve"> Просвещение, 2010. – 204 с. </w:t>
      </w:r>
    </w:p>
    <w:p w:rsidR="002D08B9" w:rsidRPr="00A52B3B" w:rsidRDefault="002D08B9" w:rsidP="002D08B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3B">
        <w:rPr>
          <w:rFonts w:ascii="Times New Roman" w:hAnsi="Times New Roman"/>
          <w:sz w:val="28"/>
          <w:szCs w:val="28"/>
        </w:rPr>
        <w:t>Примерные программы по учебным предметам</w:t>
      </w:r>
      <w:r>
        <w:rPr>
          <w:rFonts w:ascii="Times New Roman" w:hAnsi="Times New Roman"/>
          <w:sz w:val="28"/>
          <w:szCs w:val="28"/>
        </w:rPr>
        <w:t>. Начальная школа [Текст]. – М.</w:t>
      </w:r>
      <w:r w:rsidRPr="00A52B3B">
        <w:rPr>
          <w:rFonts w:ascii="Times New Roman" w:hAnsi="Times New Roman"/>
          <w:sz w:val="28"/>
          <w:szCs w:val="28"/>
        </w:rPr>
        <w:t>: Просвещение, 2010. – 400 с.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52B3B">
        <w:rPr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2D08B9" w:rsidRPr="00A52B3B" w:rsidRDefault="002D08B9" w:rsidP="002D08B9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lastRenderedPageBreak/>
        <w:t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</w:t>
      </w:r>
      <w:r>
        <w:rPr>
          <w:color w:val="auto"/>
          <w:sz w:val="28"/>
          <w:szCs w:val="28"/>
        </w:rPr>
        <w:t>щеобразовательных организациях».</w:t>
      </w:r>
    </w:p>
    <w:p w:rsidR="002D08B9" w:rsidRPr="00972C08" w:rsidRDefault="002D08B9" w:rsidP="002D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B9" w:rsidRPr="00243AA2" w:rsidRDefault="002D08B9" w:rsidP="002D08B9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AA2">
        <w:rPr>
          <w:rFonts w:ascii="Times New Roman" w:eastAsia="Calibri" w:hAnsi="Times New Roman" w:cs="Times New Roman"/>
          <w:b/>
          <w:sz w:val="28"/>
          <w:szCs w:val="28"/>
        </w:rPr>
        <w:t>3. Сравнительный анализ авторских программ и методики преподавания изобразительного искусства.</w:t>
      </w:r>
    </w:p>
    <w:p w:rsidR="002D08B9" w:rsidRPr="00A52B3B" w:rsidRDefault="002D08B9" w:rsidP="002D08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2B3B">
        <w:rPr>
          <w:rFonts w:ascii="Times New Roman" w:hAnsi="Times New Roman" w:cs="Times New Roman"/>
          <w:sz w:val="28"/>
          <w:szCs w:val="28"/>
        </w:rPr>
        <w:t>При составлении контрольно - измерительных материалов проведён сравнительный анализ авторских программ  и методик преподавания изобразительного искусства (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Б.М.; Кузин В.С.,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Э.И.;  Савенкова Л.Г.,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Е.А.; </w:t>
      </w:r>
      <w:proofErr w:type="spellStart"/>
      <w:r w:rsidRPr="00A52B3B">
        <w:rPr>
          <w:rStyle w:val="211pt"/>
          <w:rFonts w:eastAsiaTheme="minorHAnsi" w:cs="Times New Roman"/>
          <w:sz w:val="28"/>
          <w:szCs w:val="28"/>
        </w:rPr>
        <w:t>Кашекова</w:t>
      </w:r>
      <w:proofErr w:type="spellEnd"/>
      <w:r w:rsidRPr="00A52B3B">
        <w:rPr>
          <w:rStyle w:val="211pt"/>
          <w:rFonts w:eastAsiaTheme="minorHAnsi" w:cs="Times New Roman"/>
          <w:sz w:val="28"/>
          <w:szCs w:val="28"/>
        </w:rPr>
        <w:t xml:space="preserve"> И.Э.; Сокольникова Н.М.;</w:t>
      </w:r>
    </w:p>
    <w:p w:rsidR="002D08B9" w:rsidRDefault="002D08B9" w:rsidP="002D08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B3B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Т.Я.,  Ершова Л.В.)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B3B">
        <w:rPr>
          <w:rFonts w:ascii="Times New Roman" w:hAnsi="Times New Roman" w:cs="Times New Roman"/>
          <w:sz w:val="28"/>
          <w:szCs w:val="28"/>
        </w:rPr>
        <w:t xml:space="preserve"> В контрольно - измерительных материалах учитываются структура учебного курса, определённая примерной программой по изобразительному искусству начального общего образования и избранный учителем учебник, а так же время проведения работы.</w:t>
      </w:r>
    </w:p>
    <w:p w:rsidR="002D08B9" w:rsidRPr="00A52B3B" w:rsidRDefault="002D08B9" w:rsidP="002D08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8B9" w:rsidRDefault="002D08B9" w:rsidP="002D08B9">
      <w:pPr>
        <w:pStyle w:val="Default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2C08">
        <w:rPr>
          <w:b/>
          <w:sz w:val="28"/>
          <w:szCs w:val="28"/>
        </w:rPr>
        <w:t xml:space="preserve">. Учебники и учебные пособия, рекомендуемые для подготовки к   </w:t>
      </w:r>
      <w:r w:rsidRPr="00A52B3B">
        <w:rPr>
          <w:b/>
          <w:sz w:val="28"/>
          <w:szCs w:val="28"/>
        </w:rPr>
        <w:t>практической работе:</w:t>
      </w:r>
    </w:p>
    <w:p w:rsidR="002D08B9" w:rsidRPr="00A52B3B" w:rsidRDefault="002D08B9" w:rsidP="002D08B9">
      <w:pPr>
        <w:pStyle w:val="Default"/>
        <w:ind w:left="-284"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858"/>
        <w:gridCol w:w="2816"/>
        <w:gridCol w:w="4122"/>
      </w:tblGrid>
      <w:tr w:rsidR="002D08B9" w:rsidRPr="00A52B3B" w:rsidTr="002F7D10">
        <w:trPr>
          <w:trHeight w:val="959"/>
        </w:trPr>
        <w:tc>
          <w:tcPr>
            <w:tcW w:w="0" w:type="auto"/>
            <w:vAlign w:val="bottom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vAlign w:val="bottom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bottom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vAlign w:val="bottom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Style w:val="211pt"/>
                <w:rFonts w:eastAsia="Calibri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2D08B9" w:rsidRPr="00A52B3B" w:rsidTr="002F7D10"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Кашекова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И.Э.,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Кашеков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А.Л.</w:t>
            </w:r>
            <w:r w:rsidRPr="00A52B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«Академкнига/Учебник»</w:t>
            </w:r>
          </w:p>
        </w:tc>
        <w:tc>
          <w:tcPr>
            <w:tcW w:w="0" w:type="auto"/>
          </w:tcPr>
          <w:p w:rsidR="002D08B9" w:rsidRPr="00A52B3B" w:rsidRDefault="002D08B9" w:rsidP="002D08B9">
            <w:pPr>
              <w:pStyle w:val="author"/>
              <w:numPr>
                <w:ilvl w:val="0"/>
                <w:numId w:val="12"/>
              </w:numPr>
              <w:spacing w:before="0" w:beforeAutospacing="0" w:after="0" w:afterAutospacing="0"/>
              <w:ind w:left="0"/>
              <w:textAlignment w:val="baseline"/>
            </w:pPr>
            <w:r w:rsidRPr="00A52B3B">
              <w:t xml:space="preserve">1.Кашекова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2D08B9" w:rsidRPr="00A52B3B" w:rsidRDefault="002D08B9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Изобразительное искусство. Учебник. 1 класс. </w:t>
            </w:r>
          </w:p>
          <w:p w:rsidR="002D08B9" w:rsidRPr="00A52B3B" w:rsidRDefault="002D08B9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2.Кашекова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2D08B9" w:rsidRPr="00D743A0" w:rsidRDefault="002D08B9" w:rsidP="002F7D10">
            <w:pPr>
              <w:pStyle w:val="name"/>
              <w:spacing w:before="0" w:beforeAutospacing="0" w:after="0" w:afterAutospacing="0"/>
              <w:textAlignment w:val="baseline"/>
              <w:rPr>
                <w:rStyle w:val="211pt"/>
              </w:rPr>
            </w:pPr>
            <w:r w:rsidRPr="00A52B3B">
              <w:t>Интерактивное пособие по изобразительному искусству. 1 класс</w:t>
            </w:r>
          </w:p>
        </w:tc>
      </w:tr>
      <w:tr w:rsidR="002D08B9" w:rsidRPr="00A52B3B" w:rsidTr="002F7D10">
        <w:tc>
          <w:tcPr>
            <w:tcW w:w="0" w:type="auto"/>
          </w:tcPr>
          <w:p w:rsidR="002D08B9" w:rsidRPr="00A52B3B" w:rsidRDefault="002D08B9" w:rsidP="000827A6">
            <w:pPr>
              <w:pStyle w:val="20"/>
              <w:shd w:val="clear" w:color="auto" w:fill="auto"/>
              <w:spacing w:before="0" w:after="6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="000827A6">
              <w:rPr>
                <w:rStyle w:val="213pt"/>
                <w:sz w:val="24"/>
                <w:szCs w:val="24"/>
              </w:rPr>
              <w:t>Э.И.</w:t>
            </w:r>
            <w:bookmarkStart w:id="0" w:name="_GoBack"/>
            <w:bookmarkEnd w:id="0"/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«ДРОФА»</w:t>
            </w:r>
          </w:p>
        </w:tc>
        <w:tc>
          <w:tcPr>
            <w:tcW w:w="0" w:type="auto"/>
          </w:tcPr>
          <w:p w:rsidR="002D08B9" w:rsidRDefault="002D08B9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 Э. И. Изобразительное искусство. Учебник с мультимедийным приложением. </w:t>
            </w:r>
          </w:p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2.Богатырёва В. Я. Изобразительное искусство. Рабочая тетрадь. </w:t>
            </w:r>
          </w:p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>3.Богатырёва В. Я</w:t>
            </w:r>
            <w:r>
              <w:rPr>
                <w:rFonts w:cs="Times New Roman"/>
                <w:sz w:val="24"/>
                <w:szCs w:val="24"/>
              </w:rPr>
              <w:t>. Изобразительное искусство. Ме</w:t>
            </w:r>
            <w:r w:rsidRPr="00A52B3B">
              <w:rPr>
                <w:rFonts w:cs="Times New Roman"/>
                <w:sz w:val="24"/>
                <w:szCs w:val="24"/>
              </w:rPr>
              <w:t>тодическое пособие.</w:t>
            </w:r>
          </w:p>
        </w:tc>
      </w:tr>
      <w:tr w:rsidR="002D08B9" w:rsidRPr="00A52B3B" w:rsidTr="002F7D10">
        <w:tc>
          <w:tcPr>
            <w:tcW w:w="0" w:type="auto"/>
          </w:tcPr>
          <w:p w:rsidR="002D08B9" w:rsidRPr="00A52B3B" w:rsidRDefault="002D08B9" w:rsidP="000827A6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Б.М</w:t>
            </w:r>
            <w:r w:rsidR="000827A6">
              <w:rPr>
                <w:rStyle w:val="2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60" w:line="220" w:lineRule="exact"/>
              <w:ind w:left="-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A52B3B">
              <w:rPr>
                <w:rFonts w:cs="Times New Roman"/>
                <w:sz w:val="24"/>
                <w:szCs w:val="24"/>
              </w:rPr>
              <w:t xml:space="preserve">Учебник для общеобразовательных  учреждений. / 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(под ред.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</w:t>
            </w:r>
            <w:r>
              <w:rPr>
                <w:rFonts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). - М.:  Просвещение, 20</w:t>
            </w:r>
            <w:r w:rsidRPr="00A52B3B">
              <w:rPr>
                <w:rFonts w:cs="Times New Roman"/>
                <w:sz w:val="24"/>
                <w:szCs w:val="24"/>
              </w:rPr>
              <w:t>12.</w:t>
            </w:r>
          </w:p>
          <w:p w:rsidR="002D08B9" w:rsidRPr="00A52B3B" w:rsidRDefault="002D08B9" w:rsidP="002F7D10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«Изобразительное искусство» под редакцией Б. М.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начальной школы. – М.: Просвещение, 2015</w:t>
            </w:r>
          </w:p>
          <w:p w:rsidR="002D08B9" w:rsidRPr="00A52B3B" w:rsidRDefault="002D08B9" w:rsidP="002F7D10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A52B3B">
              <w:rPr>
                <w:rFonts w:cs="Times New Roman"/>
                <w:sz w:val="24"/>
                <w:szCs w:val="24"/>
              </w:rPr>
              <w:t xml:space="preserve">Уроки изобразительного искусства. Поурочные разработки. 1-4 классы.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Неменский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Е.И.Коротеева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A52B3B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52B3B">
              <w:rPr>
                <w:rFonts w:cs="Times New Roman"/>
                <w:sz w:val="24"/>
                <w:szCs w:val="24"/>
              </w:rPr>
              <w:t>.:Просвещение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>, 2013</w:t>
            </w:r>
          </w:p>
        </w:tc>
      </w:tr>
      <w:tr w:rsidR="002D08B9" w:rsidRPr="00A52B3B" w:rsidTr="002F7D10"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lastRenderedPageBreak/>
              <w:t xml:space="preserve">Савенкова Л.Г.,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1.Савенкова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1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2D08B9" w:rsidRPr="00A52B3B" w:rsidRDefault="002D08B9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класс. Рабочая тетрадь</w:t>
            </w:r>
          </w:p>
          <w:p w:rsidR="002D08B9" w:rsidRPr="00A52B3B" w:rsidRDefault="002D08B9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Савенкова Л.Г.,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 Е.А., Богданова 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1–4 классы. Методическое пособие</w:t>
            </w:r>
          </w:p>
          <w:p w:rsidR="002D08B9" w:rsidRPr="00A52B3B" w:rsidRDefault="002D08B9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 Е.А.</w:t>
            </w:r>
          </w:p>
          <w:p w:rsidR="002D08B9" w:rsidRPr="00D743A0" w:rsidRDefault="002D08B9" w:rsidP="002F7D10">
            <w:pPr>
              <w:shd w:val="clear" w:color="auto" w:fill="FFFFFF"/>
              <w:spacing w:after="0" w:line="240" w:lineRule="auto"/>
              <w:rPr>
                <w:rStyle w:val="211pt"/>
                <w:rFonts w:eastAsiaTheme="minorHAnsi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. Программа с CD-</w:t>
            </w:r>
          </w:p>
        </w:tc>
      </w:tr>
      <w:tr w:rsidR="002D08B9" w:rsidRPr="00A52B3B" w:rsidTr="002F7D10">
        <w:trPr>
          <w:trHeight w:val="1641"/>
        </w:trPr>
        <w:tc>
          <w:tcPr>
            <w:tcW w:w="0" w:type="auto"/>
          </w:tcPr>
          <w:p w:rsidR="002D08B9" w:rsidRDefault="002D08B9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Сокольникова Н.М.</w:t>
            </w:r>
          </w:p>
          <w:p w:rsidR="002D08B9" w:rsidRPr="00D743A0" w:rsidRDefault="002D08B9" w:rsidP="002F7D10"/>
          <w:p w:rsidR="002D08B9" w:rsidRPr="00D743A0" w:rsidRDefault="002D08B9" w:rsidP="002F7D10"/>
          <w:p w:rsidR="002D08B9" w:rsidRPr="00D743A0" w:rsidRDefault="002D08B9" w:rsidP="002F7D10"/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20" w:lineRule="exact"/>
              <w:ind w:left="260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  <w:rFonts w:cs="Times New Roman"/>
                <w:sz w:val="24"/>
                <w:szCs w:val="24"/>
              </w:rPr>
              <w:t>«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Style w:val="211pt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D08B9" w:rsidRPr="002D08B9" w:rsidRDefault="000827A6" w:rsidP="002F7D1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08B9" w:rsidRPr="002D08B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1.Изобразительное искусство. Учебник. 1 класс. Сокольникова Н. М.</w:t>
              </w:r>
            </w:hyperlink>
            <w:r w:rsidR="002D08B9" w:rsidRPr="002D08B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08B9" w:rsidRPr="002D08B9" w:rsidRDefault="000827A6" w:rsidP="002F7D10">
            <w:pPr>
              <w:spacing w:after="0" w:line="240" w:lineRule="auto"/>
              <w:rPr>
                <w:rStyle w:val="211pt"/>
                <w:rFonts w:eastAsiaTheme="minorHAnsi" w:cs="Times New Roman"/>
                <w:color w:val="auto"/>
                <w:sz w:val="24"/>
                <w:szCs w:val="24"/>
              </w:rPr>
            </w:pPr>
            <w:hyperlink r:id="rId7" w:history="1">
              <w:r w:rsidR="002D08B9" w:rsidRPr="002D08B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2.Изобразительное искусство. Рабочая тетрадь. 1 класс. Сокольникова Н. М</w:t>
              </w:r>
            </w:hyperlink>
            <w:r w:rsidR="002D08B9" w:rsidRPr="002D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8B9" w:rsidRPr="00A52B3B" w:rsidTr="002F7D10">
        <w:trPr>
          <w:trHeight w:val="2930"/>
        </w:trPr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Шпикалова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2D08B9" w:rsidRPr="00A52B3B" w:rsidRDefault="002D08B9" w:rsidP="002F7D10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"http://catalog.prosv.ru/item/15402" </w:instrTex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класс</w:t>
            </w:r>
          </w:p>
          <w:p w:rsidR="002D08B9" w:rsidRPr="00A52B3B" w:rsidRDefault="002D08B9" w:rsidP="002F7D10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B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"http://catalog.prosv.ru/item/15523" </w:instrText>
            </w:r>
            <w:r w:rsidRPr="00A52B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 В. Ершовой. 1-4 классы.</w:t>
            </w:r>
          </w:p>
          <w:p w:rsidR="002D08B9" w:rsidRPr="00D743A0" w:rsidRDefault="002D08B9" w:rsidP="002F7D10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A52B3B">
              <w:rPr>
                <w:sz w:val="24"/>
                <w:szCs w:val="24"/>
              </w:rPr>
              <w:fldChar w:fldCharType="end"/>
            </w:r>
            <w:r w:rsidRPr="00A52B3B">
              <w:rPr>
                <w:b w:val="0"/>
                <w:sz w:val="24"/>
                <w:szCs w:val="24"/>
              </w:rPr>
              <w:t>3.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Изобразительное искусство. Творческая тетрадь. 1 класс.           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 4.</w:t>
            </w:r>
            <w:r w:rsidRPr="00A52B3B">
              <w:rPr>
                <w:b w:val="0"/>
                <w:bCs w:val="0"/>
                <w:sz w:val="24"/>
                <w:szCs w:val="24"/>
              </w:rPr>
              <w:t xml:space="preserve"> Уроки изобразительного искусства. Поурочные разработки.1-4 классы</w:t>
            </w:r>
          </w:p>
          <w:p w:rsidR="002D08B9" w:rsidRPr="00A52B3B" w:rsidRDefault="002D08B9" w:rsidP="002F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B9" w:rsidRPr="00A52B3B" w:rsidRDefault="002D08B9" w:rsidP="002F7D1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cs="Times New Roman"/>
                <w:sz w:val="24"/>
                <w:szCs w:val="24"/>
              </w:rPr>
            </w:pPr>
          </w:p>
        </w:tc>
      </w:tr>
    </w:tbl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</w:p>
    <w:p w:rsidR="005834B6" w:rsidRPr="00972C08" w:rsidRDefault="005834B6" w:rsidP="005834B6">
      <w:pPr>
        <w:pStyle w:val="Default"/>
        <w:ind w:left="-284" w:firstLine="426"/>
        <w:jc w:val="center"/>
        <w:rPr>
          <w:sz w:val="28"/>
          <w:szCs w:val="28"/>
        </w:rPr>
      </w:pPr>
    </w:p>
    <w:p w:rsidR="005834B6" w:rsidRPr="00972C08" w:rsidRDefault="002D08B9" w:rsidP="005834B6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34B6" w:rsidRPr="00972C08">
        <w:rPr>
          <w:rFonts w:ascii="Times New Roman" w:hAnsi="Times New Roman" w:cs="Times New Roman"/>
          <w:b/>
          <w:sz w:val="28"/>
          <w:szCs w:val="28"/>
        </w:rPr>
        <w:t>. Цель проведения практической работы:</w:t>
      </w:r>
    </w:p>
    <w:p w:rsidR="005834B6" w:rsidRPr="00972C08" w:rsidRDefault="005834B6" w:rsidP="005834B6">
      <w:pPr>
        <w:pStyle w:val="Default"/>
        <w:ind w:left="-284" w:firstLine="426"/>
        <w:jc w:val="both"/>
        <w:rPr>
          <w:b/>
          <w:bCs/>
          <w:sz w:val="28"/>
          <w:szCs w:val="28"/>
        </w:rPr>
      </w:pPr>
      <w:r w:rsidRPr="00972C08">
        <w:rPr>
          <w:sz w:val="28"/>
          <w:szCs w:val="28"/>
        </w:rPr>
        <w:t xml:space="preserve">Создать условия для проверки </w:t>
      </w:r>
      <w:r>
        <w:rPr>
          <w:sz w:val="28"/>
          <w:szCs w:val="28"/>
        </w:rPr>
        <w:t xml:space="preserve">навыков работы с </w:t>
      </w:r>
      <w:r w:rsidR="001049F6">
        <w:rPr>
          <w:sz w:val="28"/>
          <w:szCs w:val="28"/>
        </w:rPr>
        <w:t>бумагой</w:t>
      </w:r>
      <w:r w:rsidRPr="00972C08">
        <w:rPr>
          <w:sz w:val="28"/>
          <w:szCs w:val="28"/>
        </w:rPr>
        <w:t xml:space="preserve">. Развивать </w:t>
      </w:r>
      <w:r w:rsidR="001049F6">
        <w:rPr>
          <w:sz w:val="28"/>
          <w:szCs w:val="28"/>
        </w:rPr>
        <w:t>творческое воображение, эстетический вкус при работе с цветной бумагой и изготовлении поделок к празднику</w:t>
      </w:r>
      <w:r w:rsidRPr="00972C08">
        <w:rPr>
          <w:sz w:val="28"/>
          <w:szCs w:val="28"/>
        </w:rPr>
        <w:t>.</w:t>
      </w:r>
      <w:r w:rsidRPr="00972C08">
        <w:rPr>
          <w:b/>
          <w:bCs/>
          <w:sz w:val="28"/>
          <w:szCs w:val="28"/>
        </w:rPr>
        <w:t xml:space="preserve"> </w:t>
      </w:r>
    </w:p>
    <w:p w:rsidR="005834B6" w:rsidRPr="00972C08" w:rsidRDefault="005834B6" w:rsidP="005834B6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972C08">
        <w:rPr>
          <w:bCs/>
          <w:sz w:val="28"/>
          <w:szCs w:val="28"/>
        </w:rPr>
        <w:t>Данная практическая работа позволяет проверить уровень сформированности следующих универсальных учебных действий художественно-творческой деятельности:</w:t>
      </w:r>
    </w:p>
    <w:p w:rsidR="005834B6" w:rsidRPr="00972C08" w:rsidRDefault="005834B6" w:rsidP="005834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834B6" w:rsidRPr="00972C08" w:rsidRDefault="005834B6" w:rsidP="005834B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72C08">
        <w:rPr>
          <w:rFonts w:ascii="Times New Roman" w:hAnsi="Times New Roman" w:cs="Times New Roman"/>
          <w:sz w:val="28"/>
          <w:szCs w:val="28"/>
        </w:rPr>
        <w:t xml:space="preserve"> демонстрируют умение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049F6">
        <w:rPr>
          <w:rFonts w:ascii="Times New Roman" w:hAnsi="Times New Roman" w:cs="Times New Roman"/>
          <w:sz w:val="28"/>
          <w:szCs w:val="28"/>
        </w:rPr>
        <w:t>работу в материале</w:t>
      </w:r>
      <w:r w:rsidR="00747A55">
        <w:rPr>
          <w:rFonts w:ascii="Times New Roman" w:hAnsi="Times New Roman" w:cs="Times New Roman"/>
          <w:sz w:val="28"/>
          <w:szCs w:val="28"/>
        </w:rPr>
        <w:t xml:space="preserve"> (бумага)</w:t>
      </w:r>
      <w:r>
        <w:rPr>
          <w:rFonts w:ascii="Times New Roman" w:hAnsi="Times New Roman" w:cs="Times New Roman"/>
          <w:sz w:val="28"/>
          <w:szCs w:val="28"/>
        </w:rPr>
        <w:t>,  оценивать результат своего труда.</w:t>
      </w:r>
    </w:p>
    <w:p w:rsidR="005834B6" w:rsidRPr="00972C08" w:rsidRDefault="005834B6" w:rsidP="005834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5834B6" w:rsidRPr="00972C08" w:rsidRDefault="005834B6" w:rsidP="005834B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демонстрируют </w:t>
      </w:r>
      <w:r w:rsidR="001049F6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="008B15A6">
        <w:rPr>
          <w:rFonts w:ascii="Times New Roman" w:hAnsi="Times New Roman" w:cs="Times New Roman"/>
          <w:sz w:val="28"/>
          <w:szCs w:val="28"/>
        </w:rPr>
        <w:t xml:space="preserve"> приёмы работы с бумагой, для достижения своего замысла,</w:t>
      </w:r>
      <w:r>
        <w:rPr>
          <w:rFonts w:ascii="Times New Roman" w:hAnsi="Times New Roman" w:cs="Times New Roman"/>
          <w:sz w:val="28"/>
          <w:szCs w:val="28"/>
        </w:rPr>
        <w:t xml:space="preserve"> повышают культуру речевого общения, развивают способности к творческому самовыражению.</w:t>
      </w:r>
    </w:p>
    <w:p w:rsidR="005834B6" w:rsidRPr="00972C08" w:rsidRDefault="005834B6" w:rsidP="005834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834B6" w:rsidRPr="00972C08" w:rsidRDefault="005834B6" w:rsidP="005834B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учатся понимат</w:t>
      </w:r>
      <w:r w:rsidR="008B15A6">
        <w:rPr>
          <w:rFonts w:ascii="Times New Roman" w:hAnsi="Times New Roman" w:cs="Times New Roman"/>
          <w:sz w:val="28"/>
          <w:szCs w:val="28"/>
        </w:rPr>
        <w:t>ь значение и роль геометрических фигур, выразительность пропорций в построении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A6">
        <w:rPr>
          <w:rFonts w:ascii="Times New Roman" w:hAnsi="Times New Roman" w:cs="Times New Roman"/>
          <w:sz w:val="28"/>
          <w:szCs w:val="28"/>
        </w:rPr>
        <w:t>различных предметов, расширяют познавательную сферу в процессе решения творческого задания по изготовлению новогоднего украшения из бумаги, приобретают умение конструировать из бумаги.</w:t>
      </w:r>
    </w:p>
    <w:p w:rsidR="005834B6" w:rsidRPr="00972C08" w:rsidRDefault="005834B6" w:rsidP="005834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834B6" w:rsidRPr="00972C08" w:rsidRDefault="005834B6" w:rsidP="005834B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 xml:space="preserve">Обучающиеся демонстрируют умение </w:t>
      </w:r>
      <w:r>
        <w:rPr>
          <w:rFonts w:ascii="Times New Roman" w:hAnsi="Times New Roman" w:cs="Times New Roman"/>
          <w:sz w:val="28"/>
          <w:szCs w:val="28"/>
        </w:rPr>
        <w:t>обмениваться мнениями, слушать одноклассников и учителя, обсуждать индивидуальные результаты художественно-творческой деятельности</w:t>
      </w:r>
      <w:r w:rsidRPr="00972C08">
        <w:rPr>
          <w:rFonts w:ascii="Times New Roman" w:hAnsi="Times New Roman" w:cs="Times New Roman"/>
          <w:sz w:val="28"/>
          <w:szCs w:val="28"/>
        </w:rPr>
        <w:t>.</w:t>
      </w:r>
    </w:p>
    <w:p w:rsidR="005834B6" w:rsidRDefault="002D08B9" w:rsidP="005834B6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834B6" w:rsidRPr="00972C08">
        <w:rPr>
          <w:b/>
          <w:bCs/>
          <w:sz w:val="28"/>
          <w:szCs w:val="28"/>
        </w:rPr>
        <w:t>. Характеристика работы:</w:t>
      </w:r>
    </w:p>
    <w:p w:rsidR="00747A55" w:rsidRPr="00972C08" w:rsidRDefault="00747A55" w:rsidP="005834B6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</w:p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работы</w:t>
      </w:r>
      <w:r w:rsidRPr="00972C08">
        <w:rPr>
          <w:sz w:val="28"/>
          <w:szCs w:val="28"/>
        </w:rPr>
        <w:t xml:space="preserve"> «</w:t>
      </w:r>
      <w:r w:rsidR="00D50E19" w:rsidRPr="00D50E19">
        <w:rPr>
          <w:sz w:val="28"/>
          <w:szCs w:val="28"/>
        </w:rPr>
        <w:t>Готовимся к празднику</w:t>
      </w:r>
      <w:r w:rsidRPr="00972C08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Создание </w:t>
      </w:r>
      <w:r w:rsidR="00D50E19">
        <w:rPr>
          <w:sz w:val="28"/>
          <w:szCs w:val="28"/>
        </w:rPr>
        <w:t>праздничных новогодних украшений из цветной бумаги</w:t>
      </w:r>
      <w:r>
        <w:rPr>
          <w:sz w:val="28"/>
          <w:szCs w:val="28"/>
        </w:rPr>
        <w:t>. Развитие способностей к творческому самовыражению</w:t>
      </w:r>
      <w:r w:rsidR="00D50E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0E19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навыков работы с </w:t>
      </w:r>
      <w:r w:rsidR="00D50E19">
        <w:rPr>
          <w:sz w:val="28"/>
          <w:szCs w:val="28"/>
        </w:rPr>
        <w:t>бумагой</w:t>
      </w:r>
      <w:r w:rsidRPr="00972C08">
        <w:rPr>
          <w:sz w:val="28"/>
          <w:szCs w:val="28"/>
        </w:rPr>
        <w:t xml:space="preserve"> – эти задачи ставятся перед </w:t>
      </w:r>
      <w:r>
        <w:rPr>
          <w:sz w:val="28"/>
          <w:szCs w:val="28"/>
        </w:rPr>
        <w:t>практической</w:t>
      </w:r>
      <w:r w:rsidRPr="00972C08">
        <w:rPr>
          <w:sz w:val="28"/>
          <w:szCs w:val="28"/>
        </w:rPr>
        <w:t xml:space="preserve"> работой</w:t>
      </w:r>
      <w:r>
        <w:rPr>
          <w:sz w:val="28"/>
          <w:szCs w:val="28"/>
        </w:rPr>
        <w:t>.</w:t>
      </w:r>
      <w:r w:rsidRPr="00972C08">
        <w:rPr>
          <w:sz w:val="28"/>
          <w:szCs w:val="28"/>
        </w:rPr>
        <w:t xml:space="preserve"> Умение использовать </w:t>
      </w:r>
      <w:r>
        <w:rPr>
          <w:sz w:val="28"/>
          <w:szCs w:val="28"/>
        </w:rPr>
        <w:t>образный язык изобразительного искусства - объём, выразительность пропорций и конструкцию формы для достижения своего творческого замысла.</w:t>
      </w:r>
    </w:p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</w:p>
    <w:p w:rsidR="005834B6" w:rsidRDefault="002D08B9" w:rsidP="005834B6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834B6" w:rsidRPr="00972C08">
        <w:rPr>
          <w:b/>
          <w:bCs/>
          <w:sz w:val="28"/>
          <w:szCs w:val="28"/>
        </w:rPr>
        <w:t>. Условия проведения практической работы, включая дополнительные материалы и оборудование:</w:t>
      </w:r>
    </w:p>
    <w:p w:rsidR="00747A55" w:rsidRPr="00972C08" w:rsidRDefault="00747A55" w:rsidP="005834B6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</w:p>
    <w:p w:rsidR="005834B6" w:rsidRPr="00972C08" w:rsidRDefault="005834B6" w:rsidP="005834B6">
      <w:pPr>
        <w:pStyle w:val="Default"/>
        <w:ind w:left="-284"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На выполнение работы отводится 35 минут. Это время включает предварительный инструктаж учителя, самостоятельное выполнение </w:t>
      </w:r>
      <w:r>
        <w:rPr>
          <w:sz w:val="28"/>
          <w:szCs w:val="28"/>
        </w:rPr>
        <w:t xml:space="preserve">творческого задания </w:t>
      </w:r>
      <w:r w:rsidRPr="00972C08">
        <w:rPr>
          <w:sz w:val="28"/>
          <w:szCs w:val="28"/>
        </w:rPr>
        <w:t>по заданной тематике, оформление выставки работ и подведение итогов.</w:t>
      </w:r>
    </w:p>
    <w:p w:rsidR="005834B6" w:rsidRPr="00972C08" w:rsidRDefault="005834B6" w:rsidP="005834B6">
      <w:pPr>
        <w:pStyle w:val="Default"/>
        <w:ind w:left="-284" w:firstLine="426"/>
        <w:rPr>
          <w:i/>
          <w:sz w:val="28"/>
          <w:szCs w:val="28"/>
        </w:rPr>
      </w:pPr>
      <w:r w:rsidRPr="00972C08">
        <w:rPr>
          <w:sz w:val="28"/>
          <w:szCs w:val="28"/>
        </w:rPr>
        <w:t xml:space="preserve"> </w:t>
      </w:r>
      <w:r w:rsidRPr="00972C08">
        <w:rPr>
          <w:bCs/>
          <w:i/>
          <w:sz w:val="28"/>
          <w:szCs w:val="28"/>
        </w:rPr>
        <w:t xml:space="preserve">Оборудование для учащихся: </w:t>
      </w:r>
    </w:p>
    <w:p w:rsidR="005834B6" w:rsidRPr="00972C08" w:rsidRDefault="005834B6" w:rsidP="005834B6">
      <w:pPr>
        <w:pStyle w:val="Default"/>
        <w:ind w:left="-284" w:firstLine="426"/>
        <w:rPr>
          <w:sz w:val="28"/>
          <w:szCs w:val="28"/>
        </w:rPr>
      </w:pPr>
      <w:r w:rsidRPr="00972C08">
        <w:rPr>
          <w:sz w:val="28"/>
          <w:szCs w:val="28"/>
        </w:rPr>
        <w:t xml:space="preserve">1. </w:t>
      </w:r>
      <w:r w:rsidR="00CB16E5">
        <w:rPr>
          <w:sz w:val="28"/>
          <w:szCs w:val="28"/>
        </w:rPr>
        <w:t>Цветная бумага</w:t>
      </w:r>
      <w:r w:rsidRPr="00972C08">
        <w:rPr>
          <w:sz w:val="28"/>
          <w:szCs w:val="28"/>
        </w:rPr>
        <w:t xml:space="preserve">; </w:t>
      </w:r>
    </w:p>
    <w:p w:rsidR="005834B6" w:rsidRDefault="005834B6" w:rsidP="005834B6">
      <w:pPr>
        <w:pStyle w:val="Default"/>
        <w:ind w:left="-284" w:firstLine="426"/>
        <w:rPr>
          <w:sz w:val="28"/>
          <w:szCs w:val="28"/>
        </w:rPr>
      </w:pPr>
      <w:r w:rsidRPr="00972C08">
        <w:rPr>
          <w:sz w:val="28"/>
          <w:szCs w:val="28"/>
        </w:rPr>
        <w:t xml:space="preserve">2. </w:t>
      </w:r>
      <w:r w:rsidR="00CB16E5">
        <w:rPr>
          <w:sz w:val="28"/>
          <w:szCs w:val="28"/>
        </w:rPr>
        <w:t>Клей</w:t>
      </w:r>
      <w:r>
        <w:rPr>
          <w:sz w:val="28"/>
          <w:szCs w:val="28"/>
        </w:rPr>
        <w:t>;</w:t>
      </w:r>
    </w:p>
    <w:p w:rsidR="004E07A5" w:rsidRDefault="005834B6" w:rsidP="004E07A5">
      <w:pPr>
        <w:pStyle w:val="Default"/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16E5">
        <w:rPr>
          <w:sz w:val="28"/>
          <w:szCs w:val="28"/>
        </w:rPr>
        <w:t>Ножницы</w:t>
      </w:r>
      <w:r>
        <w:rPr>
          <w:sz w:val="28"/>
          <w:szCs w:val="28"/>
        </w:rPr>
        <w:t>;</w:t>
      </w:r>
    </w:p>
    <w:p w:rsidR="005834B6" w:rsidRDefault="005834B6" w:rsidP="005834B6">
      <w:pPr>
        <w:pStyle w:val="Default"/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6E5">
        <w:rPr>
          <w:sz w:val="28"/>
          <w:szCs w:val="28"/>
        </w:rPr>
        <w:t>Атласная лента (</w:t>
      </w:r>
      <w:r w:rsidR="00133FAB">
        <w:rPr>
          <w:sz w:val="28"/>
          <w:szCs w:val="28"/>
        </w:rPr>
        <w:t>5х</w:t>
      </w:r>
      <w:r w:rsidR="00CB16E5">
        <w:rPr>
          <w:sz w:val="28"/>
          <w:szCs w:val="28"/>
        </w:rPr>
        <w:t>20 см)</w:t>
      </w:r>
      <w:r w:rsidR="00747A55">
        <w:rPr>
          <w:sz w:val="28"/>
          <w:szCs w:val="28"/>
        </w:rPr>
        <w:t>;</w:t>
      </w:r>
    </w:p>
    <w:p w:rsidR="005834B6" w:rsidRPr="00972C08" w:rsidRDefault="004E07A5" w:rsidP="002D08B9">
      <w:pPr>
        <w:pStyle w:val="Default"/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148C">
        <w:rPr>
          <w:sz w:val="28"/>
          <w:szCs w:val="28"/>
        </w:rPr>
        <w:t>Шаблоны</w:t>
      </w:r>
      <w:r>
        <w:rPr>
          <w:sz w:val="28"/>
          <w:szCs w:val="28"/>
        </w:rPr>
        <w:t xml:space="preserve">  полосок разной длины.</w:t>
      </w:r>
    </w:p>
    <w:p w:rsidR="005834B6" w:rsidRPr="00972C08" w:rsidRDefault="005834B6" w:rsidP="005834B6">
      <w:pPr>
        <w:pStyle w:val="Default"/>
        <w:ind w:left="-284" w:firstLine="426"/>
        <w:jc w:val="center"/>
        <w:rPr>
          <w:sz w:val="28"/>
          <w:szCs w:val="28"/>
        </w:rPr>
      </w:pPr>
    </w:p>
    <w:p w:rsidR="005834B6" w:rsidRPr="00972C08" w:rsidRDefault="002D08B9" w:rsidP="005834B6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34B6" w:rsidRPr="00972C08">
        <w:rPr>
          <w:rFonts w:ascii="Times New Roman" w:hAnsi="Times New Roman" w:cs="Times New Roman"/>
          <w:b/>
          <w:sz w:val="28"/>
          <w:szCs w:val="28"/>
        </w:rPr>
        <w:t>. Проверяемый алгоритм  действия</w:t>
      </w:r>
    </w:p>
    <w:p w:rsidR="005834B6" w:rsidRPr="00972C08" w:rsidRDefault="005834B6" w:rsidP="005834B6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08">
        <w:rPr>
          <w:rFonts w:ascii="Times New Roman" w:hAnsi="Times New Roman" w:cs="Times New Roman"/>
          <w:sz w:val="28"/>
          <w:szCs w:val="28"/>
        </w:rPr>
        <w:t>(допускается незначительная помощь учителя на каждом этапе)</w:t>
      </w:r>
    </w:p>
    <w:p w:rsidR="005834B6" w:rsidRPr="00972C08" w:rsidRDefault="005834B6" w:rsidP="005834B6">
      <w:pPr>
        <w:pStyle w:val="a3"/>
        <w:numPr>
          <w:ilvl w:val="0"/>
          <w:numId w:val="1"/>
        </w:num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133FAB" w:rsidRDefault="005834B6" w:rsidP="00133FAB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3FAB">
        <w:rPr>
          <w:rFonts w:ascii="Times New Roman" w:hAnsi="Times New Roman" w:cs="Times New Roman"/>
          <w:sz w:val="28"/>
          <w:szCs w:val="28"/>
        </w:rPr>
        <w:t>Организация рабочего места (</w:t>
      </w:r>
      <w:r w:rsidR="00133FAB">
        <w:rPr>
          <w:rFonts w:ascii="Times New Roman" w:hAnsi="Times New Roman" w:cs="Times New Roman"/>
          <w:sz w:val="28"/>
          <w:szCs w:val="28"/>
        </w:rPr>
        <w:t>приготовить цветную бумагу,</w:t>
      </w:r>
      <w:r w:rsidR="00CB16E5" w:rsidRPr="00133FAB">
        <w:rPr>
          <w:rFonts w:ascii="Times New Roman" w:hAnsi="Times New Roman" w:cs="Times New Roman"/>
          <w:sz w:val="28"/>
          <w:szCs w:val="28"/>
        </w:rPr>
        <w:t xml:space="preserve"> клей, </w:t>
      </w:r>
      <w:r w:rsidR="00CB16E5" w:rsidRPr="00133FAB">
        <w:rPr>
          <w:rFonts w:ascii="Times New Roman" w:hAnsi="Times New Roman" w:cs="Times New Roman"/>
          <w:sz w:val="28"/>
          <w:szCs w:val="28"/>
        </w:rPr>
        <w:lastRenderedPageBreak/>
        <w:t xml:space="preserve">ножницы, атласную </w:t>
      </w:r>
      <w:r w:rsidR="00133FAB">
        <w:rPr>
          <w:rFonts w:ascii="Times New Roman" w:hAnsi="Times New Roman" w:cs="Times New Roman"/>
          <w:sz w:val="28"/>
          <w:szCs w:val="28"/>
        </w:rPr>
        <w:t xml:space="preserve"> ленту</w:t>
      </w:r>
      <w:r w:rsidR="00747A55">
        <w:rPr>
          <w:rFonts w:ascii="Times New Roman" w:hAnsi="Times New Roman" w:cs="Times New Roman"/>
          <w:sz w:val="28"/>
          <w:szCs w:val="28"/>
        </w:rPr>
        <w:t>, трафареты</w:t>
      </w:r>
      <w:r w:rsidR="00133FAB">
        <w:rPr>
          <w:rFonts w:ascii="Times New Roman" w:hAnsi="Times New Roman" w:cs="Times New Roman"/>
          <w:sz w:val="28"/>
          <w:szCs w:val="28"/>
        </w:rPr>
        <w:t>)</w:t>
      </w:r>
      <w:r w:rsidR="000F266D">
        <w:rPr>
          <w:rFonts w:ascii="Times New Roman" w:hAnsi="Times New Roman" w:cs="Times New Roman"/>
          <w:sz w:val="28"/>
          <w:szCs w:val="28"/>
        </w:rPr>
        <w:t>;</w:t>
      </w:r>
    </w:p>
    <w:p w:rsidR="000F266D" w:rsidRDefault="000F266D" w:rsidP="00133FAB">
      <w:pPr>
        <w:pStyle w:val="a3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ножницами и клеем;</w:t>
      </w:r>
    </w:p>
    <w:p w:rsidR="004E07A5" w:rsidRPr="000F266D" w:rsidRDefault="00133FAB" w:rsidP="000F266D">
      <w:pPr>
        <w:pStyle w:val="a3"/>
        <w:numPr>
          <w:ilvl w:val="0"/>
          <w:numId w:val="2"/>
        </w:numPr>
        <w:ind w:left="-284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рабочей группы (пары)</w:t>
      </w:r>
      <w:r w:rsidR="000F266D">
        <w:rPr>
          <w:rFonts w:ascii="Times New Roman" w:hAnsi="Times New Roman" w:cs="Times New Roman"/>
          <w:sz w:val="28"/>
          <w:szCs w:val="28"/>
        </w:rPr>
        <w:t>.</w:t>
      </w:r>
    </w:p>
    <w:p w:rsidR="00133FAB" w:rsidRPr="00133FAB" w:rsidRDefault="00133FAB" w:rsidP="00133FAB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5834B6" w:rsidRPr="00972C08" w:rsidRDefault="004E07A5" w:rsidP="005834B6">
      <w:pPr>
        <w:pStyle w:val="a3"/>
        <w:numPr>
          <w:ilvl w:val="0"/>
          <w:numId w:val="2"/>
        </w:numPr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необходимого цвета бумаги для создания игрушки (</w:t>
      </w:r>
      <w:r w:rsidR="00BC148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BC14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цвета)</w:t>
      </w:r>
      <w:r w:rsidR="000F266D">
        <w:rPr>
          <w:rFonts w:ascii="Times New Roman" w:hAnsi="Times New Roman" w:cs="Times New Roman"/>
          <w:sz w:val="28"/>
          <w:szCs w:val="28"/>
        </w:rPr>
        <w:t>;</w:t>
      </w:r>
    </w:p>
    <w:p w:rsidR="005834B6" w:rsidRDefault="00BC148C" w:rsidP="005834B6">
      <w:pPr>
        <w:pStyle w:val="a3"/>
        <w:numPr>
          <w:ilvl w:val="0"/>
          <w:numId w:val="3"/>
        </w:numPr>
        <w:ind w:left="-284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шаблонов</w:t>
      </w:r>
      <w:r w:rsidR="004E07A5">
        <w:rPr>
          <w:rFonts w:ascii="Times New Roman" w:hAnsi="Times New Roman" w:cs="Times New Roman"/>
          <w:sz w:val="28"/>
          <w:szCs w:val="28"/>
        </w:rPr>
        <w:t xml:space="preserve"> для создания полосок из бумаги</w:t>
      </w:r>
      <w:r w:rsidR="005834B6">
        <w:rPr>
          <w:rFonts w:ascii="Times New Roman" w:hAnsi="Times New Roman" w:cs="Times New Roman"/>
          <w:sz w:val="28"/>
          <w:szCs w:val="28"/>
        </w:rPr>
        <w:t>;</w:t>
      </w:r>
    </w:p>
    <w:p w:rsidR="005834B6" w:rsidRPr="00747A55" w:rsidRDefault="004E07A5" w:rsidP="00747A55">
      <w:pPr>
        <w:pStyle w:val="a3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полосок</w:t>
      </w:r>
      <w:r w:rsidR="005834B6">
        <w:rPr>
          <w:rFonts w:ascii="Times New Roman" w:hAnsi="Times New Roman" w:cs="Times New Roman"/>
          <w:sz w:val="28"/>
          <w:szCs w:val="28"/>
        </w:rPr>
        <w:t>;</w:t>
      </w:r>
    </w:p>
    <w:p w:rsidR="004E07A5" w:rsidRPr="004E07A5" w:rsidRDefault="004E07A5" w:rsidP="004E07A5">
      <w:pPr>
        <w:pStyle w:val="a3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склеивание полосок и сбор игрушки</w:t>
      </w:r>
      <w:r w:rsidR="005834B6">
        <w:rPr>
          <w:rFonts w:ascii="Times New Roman" w:hAnsi="Times New Roman" w:cs="Times New Roman"/>
          <w:sz w:val="28"/>
          <w:szCs w:val="28"/>
        </w:rPr>
        <w:t>.</w:t>
      </w:r>
    </w:p>
    <w:p w:rsidR="005834B6" w:rsidRPr="00972C08" w:rsidRDefault="005834B6" w:rsidP="005834B6">
      <w:pPr>
        <w:pStyle w:val="a3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5834B6" w:rsidRPr="00972C08" w:rsidRDefault="005834B6" w:rsidP="005834B6">
      <w:pPr>
        <w:pStyle w:val="a3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Самоанализ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4B6" w:rsidRDefault="005834B6" w:rsidP="000F266D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A5">
        <w:rPr>
          <w:rFonts w:ascii="Times New Roman" w:hAnsi="Times New Roman" w:cs="Times New Roman"/>
          <w:sz w:val="28"/>
          <w:szCs w:val="28"/>
        </w:rPr>
        <w:t>приёмы работы с бумагой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4B6" w:rsidRPr="00442983" w:rsidRDefault="005834B6" w:rsidP="000F266D">
      <w:pPr>
        <w:pStyle w:val="a3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образного языка изобразительного искусства </w:t>
      </w:r>
      <w:r w:rsidR="000F26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6D">
        <w:rPr>
          <w:rFonts w:ascii="Times New Roman" w:hAnsi="Times New Roman" w:cs="Times New Roman"/>
          <w:sz w:val="28"/>
          <w:szCs w:val="28"/>
        </w:rPr>
        <w:t xml:space="preserve">  цвета, </w:t>
      </w:r>
      <w:r>
        <w:rPr>
          <w:rFonts w:ascii="Times New Roman" w:hAnsi="Times New Roman" w:cs="Times New Roman"/>
          <w:sz w:val="28"/>
          <w:szCs w:val="28"/>
        </w:rPr>
        <w:t>объёма, пропорций, формы;</w:t>
      </w:r>
    </w:p>
    <w:p w:rsidR="005834B6" w:rsidRPr="00972C08" w:rsidRDefault="005834B6" w:rsidP="005834B6">
      <w:pPr>
        <w:pStyle w:val="a3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Организация выставки:</w:t>
      </w:r>
    </w:p>
    <w:p w:rsidR="005834B6" w:rsidRPr="00972C08" w:rsidRDefault="005834B6" w:rsidP="000F266D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- анализ и сравнение работ учащихся, обмен мнениями, обсуждение результатов художественно-творческой деятельности.</w:t>
      </w:r>
    </w:p>
    <w:p w:rsidR="005834B6" w:rsidRPr="00972C08" w:rsidRDefault="005834B6" w:rsidP="005834B6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834B6" w:rsidRPr="002D08B9" w:rsidRDefault="00BE77D3" w:rsidP="002D08B9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B9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работы.</w:t>
      </w:r>
    </w:p>
    <w:p w:rsidR="00BE77D3" w:rsidRDefault="00BE77D3" w:rsidP="00BE77D3">
      <w:pPr>
        <w:pStyle w:val="a3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7B5" w:rsidRPr="00DD27B5" w:rsidRDefault="002D5102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7B5">
        <w:rPr>
          <w:rFonts w:ascii="Times New Roman" w:hAnsi="Times New Roman" w:cs="Times New Roman"/>
          <w:sz w:val="28"/>
          <w:szCs w:val="28"/>
        </w:rPr>
        <w:t>Проснувшись однажды утром в зимний морозный день, Маша и Матвей</w:t>
      </w:r>
      <w:r w:rsidR="000566C2" w:rsidRPr="00DD27B5">
        <w:rPr>
          <w:rFonts w:ascii="Times New Roman" w:hAnsi="Times New Roman" w:cs="Times New Roman"/>
          <w:sz w:val="28"/>
          <w:szCs w:val="28"/>
        </w:rPr>
        <w:t xml:space="preserve"> отправились в гости к Деду Морозу в город Великий Устюг. Во время путешествия ребята узнали,</w:t>
      </w:r>
      <w:r w:rsidR="00DD27B5" w:rsidRPr="00DD27B5">
        <w:rPr>
          <w:rFonts w:ascii="Times New Roman" w:hAnsi="Times New Roman" w:cs="Times New Roman"/>
          <w:sz w:val="28"/>
          <w:szCs w:val="28"/>
        </w:rPr>
        <w:t xml:space="preserve"> что</w:t>
      </w:r>
      <w:r w:rsidR="000566C2" w:rsidRPr="00DD27B5">
        <w:rPr>
          <w:rFonts w:ascii="Times New Roman" w:hAnsi="Times New Roman" w:cs="Times New Roman"/>
          <w:sz w:val="28"/>
          <w:szCs w:val="28"/>
        </w:rPr>
        <w:t xml:space="preserve"> </w:t>
      </w:r>
      <w:r w:rsidR="00DD27B5" w:rsidRPr="00DD27B5">
        <w:rPr>
          <w:rFonts w:ascii="Times New Roman" w:hAnsi="Times New Roman" w:cs="Times New Roman"/>
          <w:sz w:val="28"/>
          <w:szCs w:val="28"/>
          <w:lang w:eastAsia="ru-RU"/>
        </w:rPr>
        <w:t>Новый год в России является главным праздником года – самым долгожданным и самым красивым. Подготовка к празднику начинается в середине декабря. Улицы, магазины, фирмы и предприятия украшаются гирляндами, игрушками и плакатами, на улицах появляются украшенные елки. Почти в каждом городе на главной площади устанавливается главная елка города, украшенная игрушками, электрическими гирляндами. Кроме этого устанавливаются красивые ледяные скульптуры, снеговики и фигуры деда мороза и снегурочки. Новый год – прежде всего семейный праздник, и празднуют его в семье. В последних числах декабря дома устанавливается и украшается елка. Современную елку украшают стеклянными шарами, гирляндами, дождиком и мишурой. Под елку ставят фигуры деда мороза и снегурочки и кладутся</w:t>
      </w:r>
      <w:r w:rsidR="00DD27B5" w:rsidRPr="00DD27B5">
        <w:rPr>
          <w:lang w:eastAsia="ru-RU"/>
        </w:rPr>
        <w:t xml:space="preserve"> </w:t>
      </w:r>
      <w:r w:rsidR="00DD27B5" w:rsidRPr="00DD27B5">
        <w:rPr>
          <w:rFonts w:ascii="Times New Roman" w:hAnsi="Times New Roman" w:cs="Times New Roman"/>
          <w:sz w:val="28"/>
          <w:szCs w:val="28"/>
          <w:lang w:eastAsia="ru-RU"/>
        </w:rPr>
        <w:t>новогодние подарки.</w:t>
      </w:r>
    </w:p>
    <w:p w:rsidR="00DD27B5" w:rsidRDefault="00DD27B5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7B5">
        <w:rPr>
          <w:rFonts w:ascii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DD27B5">
        <w:rPr>
          <w:rFonts w:ascii="Times New Roman" w:hAnsi="Times New Roman" w:cs="Times New Roman"/>
          <w:sz w:val="28"/>
          <w:szCs w:val="28"/>
          <w:lang w:eastAsia="ru-RU"/>
        </w:rPr>
        <w:t xml:space="preserve"> домой, Маша и Матвей </w:t>
      </w:r>
      <w:r w:rsidR="00785477">
        <w:rPr>
          <w:rFonts w:ascii="Times New Roman" w:hAnsi="Times New Roman" w:cs="Times New Roman"/>
          <w:sz w:val="28"/>
          <w:szCs w:val="28"/>
          <w:lang w:eastAsia="ru-RU"/>
        </w:rPr>
        <w:t>обнаружил</w:t>
      </w:r>
      <w:r w:rsidR="00747A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85477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гостиной большую пушистую елку. </w:t>
      </w:r>
    </w:p>
    <w:p w:rsidR="00785477" w:rsidRDefault="00785477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Маша, смотри какая красивая ёлка! Давай её украшать!- крикнул Матвей.</w:t>
      </w:r>
    </w:p>
    <w:p w:rsidR="00785477" w:rsidRDefault="00785477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Сделаем игрушки для елки сами,- сказала Маша.</w:t>
      </w:r>
    </w:p>
    <w:p w:rsidR="00785477" w:rsidRDefault="00785477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достали большую коробку с цветной бумагой, клеем, ножницами и принялись за работу. </w:t>
      </w:r>
    </w:p>
    <w:p w:rsidR="00785477" w:rsidRPr="00DD27B5" w:rsidRDefault="00785477" w:rsidP="00785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Поможем Маше и Матвею украсить елочку. Давайте вместе сделаем красивые новогодние игрушки.</w:t>
      </w:r>
      <w:r w:rsidR="00747A55">
        <w:rPr>
          <w:rFonts w:ascii="Times New Roman" w:hAnsi="Times New Roman" w:cs="Times New Roman"/>
          <w:sz w:val="28"/>
          <w:szCs w:val="28"/>
          <w:lang w:eastAsia="ru-RU"/>
        </w:rPr>
        <w:t xml:space="preserve"> Пусть  в дом придет праздник.</w:t>
      </w:r>
    </w:p>
    <w:p w:rsidR="000566C2" w:rsidRDefault="000566C2" w:rsidP="00BE77D3">
      <w:pPr>
        <w:pStyle w:val="a3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5102" w:rsidRPr="00BE77D3" w:rsidRDefault="004F36A5" w:rsidP="004F36A5">
      <w:pPr>
        <w:pStyle w:val="a3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028950" cy="2005162"/>
            <wp:effectExtent l="19050" t="0" r="0" b="0"/>
            <wp:docPr id="1" name="Рисунок 0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55" w:rsidRDefault="00747A55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587173">
        <w:rPr>
          <w:rFonts w:ascii="Times New Roman" w:hAnsi="Times New Roman" w:cs="Times New Roman"/>
          <w:sz w:val="28"/>
          <w:szCs w:val="28"/>
        </w:rPr>
        <w:t>(По ходу рассказа учитель при желании может использовать фотографии перечисленных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из приложения</w:t>
      </w:r>
      <w:r w:rsidRPr="00587173">
        <w:rPr>
          <w:rFonts w:ascii="Times New Roman" w:hAnsi="Times New Roman" w:cs="Times New Roman"/>
          <w:sz w:val="28"/>
          <w:szCs w:val="28"/>
        </w:rPr>
        <w:t>)</w:t>
      </w:r>
    </w:p>
    <w:p w:rsidR="00BC148C" w:rsidRDefault="004F36A5" w:rsidP="004F36A5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0" cy="2761266"/>
            <wp:effectExtent l="19050" t="0" r="0" b="0"/>
            <wp:docPr id="2" name="Рисунок 1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76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551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  <w:sectPr w:rsidR="00BC148C" w:rsidSect="00DC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8C" w:rsidRPr="00587173" w:rsidRDefault="000827A6" w:rsidP="00747A55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7" o:spid="_x0000_s1026" style="position:absolute;left:0;text-align:left;margin-left:-19.2pt;margin-top:-17.8pt;width:792.75pt;height:399.75pt;z-index:251669504" coordsize="100679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">
            <v:rect id="Прямоугольник 5" o:spid="_x0000_s1027" style="position:absolute;left:762;top:44672;width:45243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/>
            <v:group id="Группа 6" o:spid="_x0000_s1028" style="position:absolute;width:100679;height:42005" coordsize="100679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Прямоугольник 1" o:spid="_x0000_s1029" style="position:absolute;top:6000;width:100679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<v:rect id="Прямоугольник 2" o:spid="_x0000_s1030" style="position:absolute;top:15716;width:81819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<v:rect id="Прямоугольник 3" o:spid="_x0000_s1031" style="position:absolute;top:26193;width:68770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<v:rect id="Прямоугольник 4" o:spid="_x0000_s1032" style="position:absolute;top:35909;width:56197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34385;width:37052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FB26A9" w:rsidRPr="00FB26A9" w:rsidRDefault="00FB26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B26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Шаблоны полосок </w:t>
                      </w:r>
                    </w:p>
                  </w:txbxContent>
                </v:textbox>
              </v:shape>
            </v:group>
          </v:group>
        </w:pict>
      </w:r>
    </w:p>
    <w:p w:rsidR="005834B6" w:rsidRPr="00972C08" w:rsidRDefault="005834B6" w:rsidP="005834B6">
      <w:pPr>
        <w:pStyle w:val="a3"/>
        <w:ind w:left="-284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34B6" w:rsidRPr="004F2387" w:rsidRDefault="005834B6" w:rsidP="005834B6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834B6" w:rsidRPr="004F2387" w:rsidRDefault="005834B6" w:rsidP="005834B6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834B6" w:rsidRDefault="005834B6" w:rsidP="005834B6">
      <w:pPr>
        <w:pStyle w:val="a4"/>
        <w:shd w:val="clear" w:color="auto" w:fill="FFFFFF"/>
        <w:spacing w:before="0" w:beforeAutospacing="0" w:after="0" w:afterAutospacing="0" w:line="245" w:lineRule="atLeast"/>
        <w:jc w:val="both"/>
      </w:pPr>
      <w:r>
        <w:t xml:space="preserve"> </w:t>
      </w:r>
    </w:p>
    <w:p w:rsidR="005834B6" w:rsidRDefault="005834B6" w:rsidP="005834B6">
      <w:pPr>
        <w:pStyle w:val="a4"/>
        <w:shd w:val="clear" w:color="auto" w:fill="FFFFFF"/>
        <w:spacing w:before="0" w:beforeAutospacing="0" w:after="0" w:afterAutospacing="0" w:line="245" w:lineRule="atLeast"/>
        <w:jc w:val="both"/>
      </w:pPr>
    </w:p>
    <w:p w:rsidR="00BC148C" w:rsidRDefault="00BC148C" w:rsidP="00FB26A9">
      <w:pPr>
        <w:pStyle w:val="a4"/>
        <w:shd w:val="clear" w:color="auto" w:fill="FFFFFF"/>
        <w:spacing w:before="0" w:beforeAutospacing="0" w:after="0" w:afterAutospacing="0" w:line="245" w:lineRule="atLeast"/>
        <w:jc w:val="both"/>
        <w:sectPr w:rsidR="00BC148C" w:rsidSect="00BC14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701" w:rsidRDefault="005A3701" w:rsidP="00FB26A9"/>
    <w:sectPr w:rsidR="005A3701" w:rsidSect="00DC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9D"/>
    <w:multiLevelType w:val="hybridMultilevel"/>
    <w:tmpl w:val="6558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87F86"/>
    <w:multiLevelType w:val="hybridMultilevel"/>
    <w:tmpl w:val="D820ED8A"/>
    <w:lvl w:ilvl="0" w:tplc="27EA8B20">
      <w:start w:val="9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22DF05BA"/>
    <w:multiLevelType w:val="hybridMultilevel"/>
    <w:tmpl w:val="6060C63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8166E"/>
    <w:multiLevelType w:val="hybridMultilevel"/>
    <w:tmpl w:val="E9FAAC8A"/>
    <w:lvl w:ilvl="0" w:tplc="D3BA1860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B64"/>
    <w:multiLevelType w:val="hybridMultilevel"/>
    <w:tmpl w:val="3EBA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DC7E6A"/>
    <w:multiLevelType w:val="hybridMultilevel"/>
    <w:tmpl w:val="09682840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70978"/>
    <w:multiLevelType w:val="hybridMultilevel"/>
    <w:tmpl w:val="AFBC518C"/>
    <w:lvl w:ilvl="0" w:tplc="A0066F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E36760"/>
    <w:multiLevelType w:val="hybridMultilevel"/>
    <w:tmpl w:val="220C803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43539E"/>
    <w:multiLevelType w:val="hybridMultilevel"/>
    <w:tmpl w:val="4F7228E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FB4342C"/>
    <w:multiLevelType w:val="hybridMultilevel"/>
    <w:tmpl w:val="98AA5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EE"/>
    <w:rsid w:val="000566C2"/>
    <w:rsid w:val="000827A6"/>
    <w:rsid w:val="000F266D"/>
    <w:rsid w:val="001049F6"/>
    <w:rsid w:val="00133FAB"/>
    <w:rsid w:val="002D08B9"/>
    <w:rsid w:val="002D5102"/>
    <w:rsid w:val="004244EE"/>
    <w:rsid w:val="00450D5E"/>
    <w:rsid w:val="004E07A5"/>
    <w:rsid w:val="004F2387"/>
    <w:rsid w:val="004F36A5"/>
    <w:rsid w:val="00551937"/>
    <w:rsid w:val="005834B6"/>
    <w:rsid w:val="005A3701"/>
    <w:rsid w:val="00747A55"/>
    <w:rsid w:val="00785477"/>
    <w:rsid w:val="007D71CC"/>
    <w:rsid w:val="008B15A6"/>
    <w:rsid w:val="00A562F3"/>
    <w:rsid w:val="00BC148C"/>
    <w:rsid w:val="00BE77D3"/>
    <w:rsid w:val="00CB16E5"/>
    <w:rsid w:val="00D50E19"/>
    <w:rsid w:val="00DD27B5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6"/>
  </w:style>
  <w:style w:type="paragraph" w:styleId="1">
    <w:name w:val="heading 1"/>
    <w:basedOn w:val="a"/>
    <w:link w:val="10"/>
    <w:uiPriority w:val="9"/>
    <w:qFormat/>
    <w:rsid w:val="002D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34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5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27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08B9"/>
  </w:style>
  <w:style w:type="character" w:styleId="a8">
    <w:name w:val="Hyperlink"/>
    <w:basedOn w:val="a0"/>
    <w:uiPriority w:val="99"/>
    <w:rsid w:val="002D08B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D08B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D08B9"/>
    <w:rPr>
      <w:rFonts w:ascii="Times New Roman" w:eastAsia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08B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3pt">
    <w:name w:val="Основной текст (2) + 13 pt"/>
    <w:basedOn w:val="2"/>
    <w:rsid w:val="002D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uthor">
    <w:name w:val="author"/>
    <w:basedOn w:val="a"/>
    <w:rsid w:val="002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author">
    <w:name w:val="product-item__author"/>
    <w:basedOn w:val="a0"/>
    <w:rsid w:val="002D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34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5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27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akalawr.ru/good/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lawr.ru/good/2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110kab</dc:creator>
  <cp:lastModifiedBy>110kab</cp:lastModifiedBy>
  <cp:revision>5</cp:revision>
  <dcterms:created xsi:type="dcterms:W3CDTF">2016-10-02T12:37:00Z</dcterms:created>
  <dcterms:modified xsi:type="dcterms:W3CDTF">2017-01-17T08:24:00Z</dcterms:modified>
</cp:coreProperties>
</file>